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02" w:rsidRPr="002A76C5" w:rsidRDefault="00E97402">
      <w:pPr>
        <w:pStyle w:val="Text"/>
        <w:ind w:firstLine="0"/>
        <w:rPr>
          <w:sz w:val="4"/>
          <w:szCs w:val="4"/>
        </w:rPr>
      </w:pPr>
      <w:r w:rsidRPr="002A76C5">
        <w:rPr>
          <w:sz w:val="4"/>
          <w:szCs w:val="4"/>
        </w:rPr>
        <w:footnoteReference w:customMarkFollows="1" w:id="1"/>
        <w:sym w:font="Symbol" w:char="F020"/>
      </w:r>
    </w:p>
    <w:p w:rsidR="00C57EFC" w:rsidRPr="00212DD9" w:rsidRDefault="00C57EFC">
      <w:pPr>
        <w:pStyle w:val="Ttulo"/>
        <w:framePr w:wrap="notBeside"/>
        <w:rPr>
          <w:sz w:val="50"/>
          <w:szCs w:val="50"/>
          <w:lang w:val="es-ES"/>
        </w:rPr>
      </w:pPr>
      <w:r w:rsidRPr="00212DD9">
        <w:rPr>
          <w:sz w:val="50"/>
          <w:szCs w:val="50"/>
          <w:lang w:val="es-ES"/>
        </w:rPr>
        <w:t>Título del artículo en el idioma principal</w:t>
      </w:r>
    </w:p>
    <w:p w:rsidR="00E97402" w:rsidRPr="00C57EFC" w:rsidRDefault="00C57EFC">
      <w:pPr>
        <w:pStyle w:val="Ttulo"/>
        <w:framePr w:wrap="notBeside"/>
        <w:rPr>
          <w:i/>
          <w:sz w:val="42"/>
          <w:szCs w:val="42"/>
        </w:rPr>
      </w:pPr>
      <w:r w:rsidRPr="00C57EFC">
        <w:rPr>
          <w:i/>
          <w:sz w:val="42"/>
          <w:szCs w:val="42"/>
        </w:rPr>
        <w:t>Title of the paper in the secondary language</w:t>
      </w:r>
    </w:p>
    <w:p w:rsidR="00E97402" w:rsidRPr="00DD3C5B" w:rsidRDefault="00DD3C5B">
      <w:pPr>
        <w:pStyle w:val="Authors"/>
        <w:framePr w:wrap="notBeside"/>
        <w:rPr>
          <w:lang w:val="es-ES"/>
        </w:rPr>
      </w:pPr>
      <w:r w:rsidRPr="00DD3C5B">
        <w:rPr>
          <w:lang w:val="es-ES"/>
        </w:rPr>
        <w:t>Primer A. Aut</w:t>
      </w:r>
      <w:r w:rsidR="00E97402" w:rsidRPr="00DD3C5B">
        <w:rPr>
          <w:lang w:val="es-ES"/>
        </w:rPr>
        <w:t>or</w:t>
      </w:r>
      <w:r w:rsidR="00392DBA" w:rsidRPr="00DD3C5B">
        <w:rPr>
          <w:lang w:val="es-ES"/>
        </w:rPr>
        <w:t xml:space="preserve">, </w:t>
      </w:r>
      <w:proofErr w:type="spellStart"/>
      <w:r w:rsidR="00A95C50" w:rsidRPr="00DD3C5B">
        <w:rPr>
          <w:i/>
          <w:lang w:val="es-ES"/>
        </w:rPr>
        <w:t>Fellow</w:t>
      </w:r>
      <w:proofErr w:type="spellEnd"/>
      <w:r w:rsidR="00392DBA" w:rsidRPr="00DD3C5B">
        <w:rPr>
          <w:i/>
          <w:lang w:val="es-ES"/>
        </w:rPr>
        <w:t>, IEEE</w:t>
      </w:r>
      <w:r w:rsidR="00E97402" w:rsidRPr="00DD3C5B">
        <w:rPr>
          <w:lang w:val="es-ES"/>
        </w:rPr>
        <w:t>, Se</w:t>
      </w:r>
      <w:r>
        <w:rPr>
          <w:lang w:val="es-ES"/>
        </w:rPr>
        <w:t>gundo B. Autor, and</w:t>
      </w:r>
      <w:r w:rsidRPr="00DD3C5B">
        <w:rPr>
          <w:lang w:val="es-ES"/>
        </w:rPr>
        <w:t xml:space="preserve"> Tercer</w:t>
      </w:r>
      <w:r>
        <w:rPr>
          <w:lang w:val="es-ES"/>
        </w:rPr>
        <w:t xml:space="preserve"> C. Aut</w:t>
      </w:r>
      <w:r w:rsidR="00E97402" w:rsidRPr="00DD3C5B">
        <w:rPr>
          <w:lang w:val="es-ES"/>
        </w:rPr>
        <w:t xml:space="preserve">or, </w:t>
      </w:r>
      <w:proofErr w:type="spellStart"/>
      <w:r w:rsidR="00E97402" w:rsidRPr="00DD3C5B">
        <w:rPr>
          <w:rStyle w:val="MemberType"/>
          <w:lang w:val="es-ES"/>
        </w:rPr>
        <w:t>Member</w:t>
      </w:r>
      <w:proofErr w:type="spellEnd"/>
      <w:r w:rsidR="00E97402" w:rsidRPr="00DD3C5B">
        <w:rPr>
          <w:rStyle w:val="MemberType"/>
          <w:lang w:val="es-ES"/>
        </w:rPr>
        <w:t>, IEEE</w:t>
      </w:r>
    </w:p>
    <w:p w:rsidR="00E97402" w:rsidRPr="00931602" w:rsidRDefault="00E97402">
      <w:pPr>
        <w:pStyle w:val="Abstract"/>
      </w:pPr>
      <w:r w:rsidRPr="00931602">
        <w:rPr>
          <w:i/>
          <w:iCs/>
        </w:rPr>
        <w:t>Abstract</w:t>
      </w:r>
      <w:r w:rsidR="00C57EFC" w:rsidRPr="00931602">
        <w:t>—</w:t>
      </w:r>
      <w:proofErr w:type="gramStart"/>
      <w:r w:rsidR="00C57EFC" w:rsidRPr="00931602">
        <w:t>The</w:t>
      </w:r>
      <w:proofErr w:type="gramEnd"/>
      <w:r w:rsidR="00C57EFC" w:rsidRPr="00931602">
        <w:t xml:space="preserve"> </w:t>
      </w:r>
      <w:r w:rsidR="00977A15" w:rsidRPr="00931602">
        <w:t>abstract must be a concise yet comprehensive reflection of what is in your article in English.</w:t>
      </w:r>
      <w:r w:rsidR="00931602" w:rsidRPr="00931602">
        <w:t xml:space="preserve"> </w:t>
      </w:r>
      <w:r w:rsidR="00977A15" w:rsidRPr="00931602">
        <w:t xml:space="preserve"> In particular, the abstract must be self-contained, without abbreviations, footnotes, or references. </w:t>
      </w:r>
      <w:r w:rsidR="00650E9E" w:rsidRPr="00931602">
        <w:t xml:space="preserve"> </w:t>
      </w:r>
      <w:r w:rsidR="00977A15" w:rsidRPr="00931602">
        <w:t>It should be a microcosm of the full article.</w:t>
      </w:r>
      <w:r w:rsidR="00650E9E" w:rsidRPr="00931602">
        <w:t xml:space="preserve"> </w:t>
      </w:r>
      <w:r w:rsidR="00977A15" w:rsidRPr="00931602">
        <w:t xml:space="preserve"> The abstract must be written as one paragraph and must be between 150–250 words.</w:t>
      </w:r>
      <w:r w:rsidR="00650E9E" w:rsidRPr="00931602">
        <w:t xml:space="preserve"> </w:t>
      </w:r>
      <w:r w:rsidR="00977A15" w:rsidRPr="00931602">
        <w:t xml:space="preserve"> </w:t>
      </w:r>
      <w:r w:rsidR="00C57EFC" w:rsidRPr="00931602">
        <w:t xml:space="preserve">Do not forget to include: </w:t>
      </w:r>
      <w:r w:rsidR="00977A15" w:rsidRPr="00931602">
        <w:rPr>
          <w:i/>
        </w:rPr>
        <w:t>(</w:t>
      </w:r>
      <w:proofErr w:type="spellStart"/>
      <w:r w:rsidR="00977A15" w:rsidRPr="00931602">
        <w:rPr>
          <w:i/>
        </w:rPr>
        <w:t>i</w:t>
      </w:r>
      <w:proofErr w:type="spellEnd"/>
      <w:r w:rsidR="00977A15" w:rsidRPr="00931602">
        <w:rPr>
          <w:i/>
        </w:rPr>
        <w:t>)</w:t>
      </w:r>
      <w:r w:rsidR="00C57EFC" w:rsidRPr="00931602">
        <w:t xml:space="preserve"> problem statement, </w:t>
      </w:r>
      <w:r w:rsidR="00977A15" w:rsidRPr="00931602">
        <w:rPr>
          <w:i/>
        </w:rPr>
        <w:t>(ii)</w:t>
      </w:r>
      <w:r w:rsidR="00C57EFC" w:rsidRPr="00931602">
        <w:t xml:space="preserve"> indication of methodology, </w:t>
      </w:r>
      <w:r w:rsidR="00977A15" w:rsidRPr="00931602">
        <w:rPr>
          <w:i/>
        </w:rPr>
        <w:t>(iii)</w:t>
      </w:r>
      <w:r w:rsidR="00977A15" w:rsidRPr="00931602">
        <w:t xml:space="preserve"> main findings, and </w:t>
      </w:r>
      <w:proofErr w:type="gramStart"/>
      <w:r w:rsidR="00977A15" w:rsidRPr="00931602">
        <w:rPr>
          <w:i/>
        </w:rPr>
        <w:t>(iv)</w:t>
      </w:r>
      <w:r w:rsidR="00C57EFC" w:rsidRPr="00931602">
        <w:t xml:space="preserve"> principal</w:t>
      </w:r>
      <w:proofErr w:type="gramEnd"/>
      <w:r w:rsidR="00C57EFC" w:rsidRPr="00931602">
        <w:t xml:space="preserve"> conclusion.</w:t>
      </w:r>
    </w:p>
    <w:p w:rsidR="00E97402" w:rsidRPr="00DD3C5B" w:rsidRDefault="00E97402">
      <w:pPr>
        <w:rPr>
          <w:sz w:val="12"/>
          <w:szCs w:val="12"/>
        </w:rPr>
      </w:pPr>
    </w:p>
    <w:p w:rsidR="00E97402" w:rsidRDefault="00E97402">
      <w:pPr>
        <w:pStyle w:val="IndexTerms"/>
      </w:pPr>
      <w:bookmarkStart w:id="0" w:name="PointTmp"/>
      <w:r>
        <w:rPr>
          <w:i/>
          <w:iCs/>
        </w:rPr>
        <w:t>Index Terms</w:t>
      </w:r>
      <w:r>
        <w:t>—</w:t>
      </w:r>
      <w:r w:rsidR="00977A15">
        <w:t>Three-to-five keywords separated</w:t>
      </w:r>
      <w:r w:rsidR="00977A15" w:rsidRPr="00977A15">
        <w:t xml:space="preserve"> by commas in English.</w:t>
      </w:r>
    </w:p>
    <w:p w:rsidR="00E97402" w:rsidRPr="00DD3C5B" w:rsidRDefault="00E97402"/>
    <w:p w:rsidR="00977A15" w:rsidRPr="00977A15" w:rsidRDefault="00977A15" w:rsidP="00977A15">
      <w:pPr>
        <w:pStyle w:val="Abstract"/>
        <w:rPr>
          <w:lang w:val="es-ES"/>
        </w:rPr>
      </w:pPr>
      <w:r w:rsidRPr="00977A15">
        <w:rPr>
          <w:i/>
          <w:iCs/>
          <w:lang w:val="es-ES"/>
        </w:rPr>
        <w:t>Resumen</w:t>
      </w:r>
      <w:r w:rsidRPr="00977A15">
        <w:rPr>
          <w:lang w:val="es-ES"/>
        </w:rPr>
        <w:t xml:space="preserve">—El resumen del artículo en el </w:t>
      </w:r>
      <w:r>
        <w:rPr>
          <w:lang w:val="es-ES"/>
        </w:rPr>
        <w:t>idioma principal del documento.</w:t>
      </w:r>
      <w:r w:rsidRPr="00977A15">
        <w:rPr>
          <w:lang w:val="es-ES"/>
        </w:rPr>
        <w:t xml:space="preserve"> Si el idioma principal del documento es inglés, este resumen deberá ser escrito en español, preferentemente. </w:t>
      </w:r>
      <w:r w:rsidR="002E5857">
        <w:rPr>
          <w:lang w:val="es-ES"/>
        </w:rPr>
        <w:t>El resumen debe ser escrito como un único párrafo conteniendo entre 150 y 250 palabras.</w:t>
      </w:r>
      <w:r w:rsidRPr="00977A15">
        <w:rPr>
          <w:lang w:val="es-ES"/>
        </w:rPr>
        <w:t xml:space="preserve"> No </w:t>
      </w:r>
      <w:r>
        <w:rPr>
          <w:lang w:val="es-ES"/>
        </w:rPr>
        <w:t xml:space="preserve">se olvide de incluir: </w:t>
      </w:r>
      <w:r w:rsidRPr="00977A15">
        <w:rPr>
          <w:i/>
          <w:lang w:val="es-ES"/>
        </w:rPr>
        <w:t>(i)</w:t>
      </w:r>
      <w:r w:rsidRPr="00977A15">
        <w:rPr>
          <w:lang w:val="es-ES"/>
        </w:rPr>
        <w:t xml:space="preserve"> declaración del problema, </w:t>
      </w:r>
      <w:r w:rsidRPr="00977A15">
        <w:rPr>
          <w:i/>
          <w:lang w:val="es-ES"/>
        </w:rPr>
        <w:t>(ii)</w:t>
      </w:r>
      <w:r w:rsidRPr="00977A15">
        <w:rPr>
          <w:lang w:val="es-ES"/>
        </w:rPr>
        <w:t xml:space="preserve"> indicación de la metodología, </w:t>
      </w:r>
      <w:r w:rsidRPr="00977A15">
        <w:rPr>
          <w:i/>
          <w:lang w:val="es-ES"/>
        </w:rPr>
        <w:t>(iii)</w:t>
      </w:r>
      <w:r w:rsidRPr="00977A15">
        <w:rPr>
          <w:lang w:val="es-ES"/>
        </w:rPr>
        <w:t xml:space="preserve"> principales resultados, y </w:t>
      </w:r>
      <w:r w:rsidRPr="00977A15">
        <w:rPr>
          <w:i/>
          <w:lang w:val="es-ES"/>
        </w:rPr>
        <w:t>(iv)</w:t>
      </w:r>
      <w:r w:rsidRPr="00977A15">
        <w:rPr>
          <w:lang w:val="es-ES"/>
        </w:rPr>
        <w:t xml:space="preserve"> conclusión principal.</w:t>
      </w:r>
    </w:p>
    <w:p w:rsidR="00977A15" w:rsidRPr="00DD3C5B" w:rsidRDefault="00977A15" w:rsidP="00977A15">
      <w:pPr>
        <w:rPr>
          <w:sz w:val="12"/>
          <w:szCs w:val="12"/>
          <w:lang w:val="es-ES"/>
        </w:rPr>
      </w:pPr>
    </w:p>
    <w:p w:rsidR="00977A15" w:rsidRPr="00977A15" w:rsidRDefault="00977A15" w:rsidP="00977A15">
      <w:pPr>
        <w:pStyle w:val="IndexTerms"/>
        <w:rPr>
          <w:lang w:val="es-ES"/>
        </w:rPr>
      </w:pPr>
      <w:r w:rsidRPr="00977A15">
        <w:rPr>
          <w:i/>
          <w:iCs/>
          <w:lang w:val="es-ES"/>
        </w:rPr>
        <w:t>Palabras Claves</w:t>
      </w:r>
      <w:r w:rsidRPr="00977A15">
        <w:rPr>
          <w:lang w:val="es-ES"/>
        </w:rPr>
        <w:t>—Entre tres y cinco pala</w:t>
      </w:r>
      <w:r>
        <w:rPr>
          <w:lang w:val="es-ES"/>
        </w:rPr>
        <w:t>bras claves separadas por comas</w:t>
      </w:r>
      <w:r w:rsidRPr="00977A15">
        <w:rPr>
          <w:lang w:val="es-ES"/>
        </w:rPr>
        <w:t>.</w:t>
      </w:r>
    </w:p>
    <w:p w:rsidR="00977A15" w:rsidRPr="00212DD9" w:rsidRDefault="00977A15">
      <w:pPr>
        <w:rPr>
          <w:sz w:val="18"/>
          <w:szCs w:val="18"/>
          <w:lang w:val="es-ES"/>
        </w:rPr>
      </w:pPr>
    </w:p>
    <w:bookmarkEnd w:id="0"/>
    <w:p w:rsidR="00E97402" w:rsidRDefault="00E97402">
      <w:pPr>
        <w:pStyle w:val="Ttulo1"/>
      </w:pPr>
      <w:proofErr w:type="spellStart"/>
      <w:r>
        <w:t>I</w:t>
      </w:r>
      <w:r w:rsidR="005B2AC9" w:rsidRPr="005B2AC9">
        <w:t>ntroducción</w:t>
      </w:r>
      <w:proofErr w:type="spellEnd"/>
    </w:p>
    <w:p w:rsidR="00E97402" w:rsidRDefault="002E5857">
      <w:pPr>
        <w:pStyle w:val="Text"/>
        <w:keepNext/>
        <w:framePr w:dropCap="drop" w:lines="2" w:wrap="auto" w:vAnchor="text" w:hAnchor="text"/>
        <w:spacing w:line="480" w:lineRule="exact"/>
        <w:ind w:firstLine="0"/>
        <w:rPr>
          <w:smallCaps/>
          <w:position w:val="-3"/>
          <w:sz w:val="56"/>
          <w:szCs w:val="56"/>
        </w:rPr>
      </w:pPr>
      <w:r>
        <w:rPr>
          <w:position w:val="-3"/>
          <w:sz w:val="56"/>
          <w:szCs w:val="56"/>
        </w:rPr>
        <w:t>E</w:t>
      </w:r>
    </w:p>
    <w:p w:rsidR="002E5857" w:rsidRPr="002E5857" w:rsidRDefault="00E97402" w:rsidP="002E5857">
      <w:pPr>
        <w:pStyle w:val="Text"/>
        <w:ind w:firstLine="0"/>
        <w:rPr>
          <w:lang w:val="es-ES"/>
        </w:rPr>
      </w:pPr>
      <w:r w:rsidRPr="002E5857">
        <w:rPr>
          <w:smallCaps/>
          <w:lang w:val="es-ES"/>
        </w:rPr>
        <w:t>S</w:t>
      </w:r>
      <w:r w:rsidR="002E5857" w:rsidRPr="002E5857">
        <w:rPr>
          <w:smallCaps/>
          <w:lang w:val="es-ES"/>
        </w:rPr>
        <w:t>TE</w:t>
      </w:r>
      <w:r w:rsidRPr="002E5857">
        <w:rPr>
          <w:lang w:val="es-ES"/>
        </w:rPr>
        <w:t xml:space="preserve"> </w:t>
      </w:r>
      <w:r w:rsidR="002E5857" w:rsidRPr="002E5857">
        <w:rPr>
          <w:lang w:val="es-ES"/>
        </w:rPr>
        <w:t>document</w:t>
      </w:r>
      <w:r w:rsidR="002E5857">
        <w:rPr>
          <w:lang w:val="es-ES"/>
        </w:rPr>
        <w:t>o</w:t>
      </w:r>
      <w:r w:rsidR="002E5857" w:rsidRPr="002E5857">
        <w:rPr>
          <w:lang w:val="es-ES"/>
        </w:rPr>
        <w:t xml:space="preserve"> define algunos lineamientos generales para la presentación de artículos en la revista </w:t>
      </w:r>
      <w:proofErr w:type="spellStart"/>
      <w:r w:rsidR="002E5857" w:rsidRPr="002E5857">
        <w:rPr>
          <w:lang w:val="es-ES"/>
        </w:rPr>
        <w:t>Mas</w:t>
      </w:r>
      <w:r w:rsidR="002E5857">
        <w:rPr>
          <w:lang w:val="es-ES"/>
        </w:rPr>
        <w:t>kay</w:t>
      </w:r>
      <w:proofErr w:type="spellEnd"/>
      <w:r w:rsidR="002E5857">
        <w:rPr>
          <w:lang w:val="es-ES"/>
        </w:rPr>
        <w:t xml:space="preserve">, ISSN 1390-6712.  Este </w:t>
      </w:r>
      <w:proofErr w:type="spellStart"/>
      <w:r w:rsidR="002E5857" w:rsidRPr="002E5857">
        <w:rPr>
          <w:i/>
          <w:lang w:val="es-ES"/>
        </w:rPr>
        <w:t>template</w:t>
      </w:r>
      <w:proofErr w:type="spellEnd"/>
      <w:r w:rsidR="002E5857" w:rsidRPr="002E5857">
        <w:rPr>
          <w:lang w:val="es-ES"/>
        </w:rPr>
        <w:t xml:space="preserve"> se basa en el formato </w:t>
      </w:r>
      <w:r w:rsidR="002E5857" w:rsidRPr="002E5857">
        <w:rPr>
          <w:i/>
          <w:lang w:val="es-ES"/>
        </w:rPr>
        <w:t xml:space="preserve">IEEE </w:t>
      </w:r>
      <w:proofErr w:type="spellStart"/>
      <w:r w:rsidR="002E5857" w:rsidRPr="002E5857">
        <w:rPr>
          <w:i/>
          <w:lang w:val="es-ES"/>
        </w:rPr>
        <w:t>Journal</w:t>
      </w:r>
      <w:proofErr w:type="spellEnd"/>
      <w:r w:rsidR="002E5857" w:rsidRPr="002E5857">
        <w:rPr>
          <w:lang w:val="es-ES"/>
        </w:rPr>
        <w:t xml:space="preserve"> con modificaciones para incluir título en 2 i</w:t>
      </w:r>
      <w:r w:rsidR="002E5857">
        <w:rPr>
          <w:lang w:val="es-ES"/>
        </w:rPr>
        <w:t xml:space="preserve">diomas, así como resumen y </w:t>
      </w:r>
      <w:proofErr w:type="spellStart"/>
      <w:r w:rsidR="002E5857" w:rsidRPr="002E5857">
        <w:rPr>
          <w:i/>
          <w:lang w:val="es-ES"/>
        </w:rPr>
        <w:t>abstract</w:t>
      </w:r>
      <w:proofErr w:type="spellEnd"/>
      <w:r w:rsidR="002E5857" w:rsidRPr="002E5857">
        <w:rPr>
          <w:lang w:val="es-ES"/>
        </w:rPr>
        <w:t>.</w:t>
      </w:r>
    </w:p>
    <w:p w:rsidR="002E5857" w:rsidRDefault="002E5857" w:rsidP="002E5857">
      <w:pPr>
        <w:pStyle w:val="Text"/>
        <w:rPr>
          <w:lang w:val="es-ES"/>
        </w:rPr>
      </w:pPr>
      <w:r w:rsidRPr="002E5857">
        <w:rPr>
          <w:lang w:val="es-ES"/>
        </w:rPr>
        <w:t>En los casos en que el idioma principal del artículo es el inglés, el idioma secundario será de preferencia el español, mientras que en los artículos donde el idioma principal sea el español o portugués, el idioma secundario deberá ser inglés.</w:t>
      </w:r>
    </w:p>
    <w:p w:rsidR="00CF2DCD" w:rsidRPr="00CF2DCD" w:rsidRDefault="00CF2DCD" w:rsidP="002E5857">
      <w:pPr>
        <w:pStyle w:val="Text"/>
        <w:rPr>
          <w:u w:val="single"/>
          <w:lang w:val="es-ES"/>
        </w:rPr>
      </w:pPr>
      <w:r w:rsidRPr="00CF2DCD">
        <w:rPr>
          <w:u w:val="single"/>
          <w:lang w:val="es-ES"/>
        </w:rPr>
        <w:t>Por favor no altere ningún formato de página, columna, párrafos o tipo de letra. El incumplimiento de estas normas implica</w:t>
      </w:r>
      <w:r>
        <w:rPr>
          <w:u w:val="single"/>
          <w:lang w:val="es-ES"/>
        </w:rPr>
        <w:t xml:space="preserve"> la negación de</w:t>
      </w:r>
      <w:r w:rsidRPr="00CF2DCD">
        <w:rPr>
          <w:u w:val="single"/>
          <w:lang w:val="es-ES"/>
        </w:rPr>
        <w:t xml:space="preserve"> publicación del artículo en </w:t>
      </w:r>
      <w:proofErr w:type="spellStart"/>
      <w:r w:rsidRPr="00CF2DCD">
        <w:rPr>
          <w:u w:val="single"/>
          <w:lang w:val="es-ES"/>
        </w:rPr>
        <w:t>Maskay</w:t>
      </w:r>
      <w:proofErr w:type="spellEnd"/>
      <w:r w:rsidRPr="00CF2DCD">
        <w:rPr>
          <w:u w:val="single"/>
          <w:lang w:val="es-ES"/>
        </w:rPr>
        <w:t>.</w:t>
      </w:r>
    </w:p>
    <w:p w:rsidR="005E4699" w:rsidRPr="003D3753" w:rsidRDefault="002E5857" w:rsidP="003D3753">
      <w:pPr>
        <w:pStyle w:val="Text"/>
        <w:ind w:firstLine="180"/>
        <w:rPr>
          <w:lang w:val="es-ES"/>
        </w:rPr>
      </w:pPr>
      <w:r w:rsidRPr="002E5857">
        <w:rPr>
          <w:lang w:val="es-ES"/>
        </w:rPr>
        <w:t>Se recomienda que la introducción se estructure con la forma de un embudo, yendo de lo general a lo específico, e incluya al menos:</w:t>
      </w:r>
    </w:p>
    <w:p w:rsidR="002E5857" w:rsidRPr="002E5857" w:rsidRDefault="002E5857" w:rsidP="002E5857">
      <w:pPr>
        <w:pStyle w:val="Text"/>
        <w:numPr>
          <w:ilvl w:val="0"/>
          <w:numId w:val="41"/>
        </w:numPr>
        <w:ind w:left="450" w:hanging="270"/>
        <w:rPr>
          <w:lang w:val="es-ES"/>
        </w:rPr>
      </w:pPr>
      <w:r w:rsidRPr="002E5857">
        <w:rPr>
          <w:lang w:val="es-ES"/>
        </w:rPr>
        <w:t>Establecimiento de un territorio: reclamar centralidad, generalizar tópicos, revisar temas de investigaciones previas. Por ejemplo, un párrafo típic</w:t>
      </w:r>
      <w:r>
        <w:rPr>
          <w:lang w:val="es-ES"/>
        </w:rPr>
        <w:t>o podría iniciar con el texto “</w:t>
      </w:r>
      <w:r w:rsidRPr="002E5857">
        <w:rPr>
          <w:lang w:val="es-ES"/>
        </w:rPr>
        <w:t>En la década pasada mucha invest</w:t>
      </w:r>
      <w:r>
        <w:rPr>
          <w:lang w:val="es-ES"/>
        </w:rPr>
        <w:t>igación se ha centrado en …”</w:t>
      </w:r>
    </w:p>
    <w:p w:rsidR="002E5857" w:rsidRPr="002E5857" w:rsidRDefault="002E5857" w:rsidP="005B2AC9">
      <w:pPr>
        <w:pStyle w:val="Text"/>
        <w:numPr>
          <w:ilvl w:val="0"/>
          <w:numId w:val="41"/>
        </w:numPr>
        <w:ind w:left="450" w:hanging="270"/>
        <w:rPr>
          <w:lang w:val="es-ES"/>
        </w:rPr>
      </w:pPr>
      <w:r w:rsidRPr="002E5857">
        <w:rPr>
          <w:lang w:val="es-ES"/>
        </w:rPr>
        <w:t xml:space="preserve">Establecimiento de un nicho: reivindicar aseveraciones, indicar una brecha, levantar inquietudes, continuar una tradición. Una alternativa de </w:t>
      </w:r>
      <w:r>
        <w:rPr>
          <w:lang w:val="es-ES"/>
        </w:rPr>
        <w:t>redacción podría comenzar con “No está claro porqué …”</w:t>
      </w:r>
    </w:p>
    <w:p w:rsidR="00E97402" w:rsidRPr="002E5857" w:rsidRDefault="002E5857" w:rsidP="005B2AC9">
      <w:pPr>
        <w:pStyle w:val="Text"/>
        <w:numPr>
          <w:ilvl w:val="0"/>
          <w:numId w:val="41"/>
        </w:numPr>
        <w:ind w:left="450" w:hanging="270"/>
        <w:rPr>
          <w:lang w:val="es-ES"/>
        </w:rPr>
      </w:pPr>
      <w:r w:rsidRPr="002E5857">
        <w:rPr>
          <w:lang w:val="es-ES"/>
        </w:rPr>
        <w:t>Ocupación del nicho: delinear los propósitos, anunciar la investigación presente, anunciar los hallazgos principales, indicar la estructura. Típicamente, este párrafo iniciaría con al</w:t>
      </w:r>
      <w:r>
        <w:rPr>
          <w:lang w:val="es-ES"/>
        </w:rPr>
        <w:t>go como “</w:t>
      </w:r>
      <w:r w:rsidRPr="002E5857">
        <w:rPr>
          <w:lang w:val="es-ES"/>
        </w:rPr>
        <w:t xml:space="preserve">El propósito de este estudio es </w:t>
      </w:r>
      <w:r>
        <w:rPr>
          <w:lang w:val="es-ES"/>
        </w:rPr>
        <w:t>…”</w:t>
      </w:r>
    </w:p>
    <w:p w:rsidR="008A3C23" w:rsidRPr="002E5857" w:rsidRDefault="002E5857" w:rsidP="001F4C5C">
      <w:pPr>
        <w:pStyle w:val="Ttulo1"/>
        <w:rPr>
          <w:lang w:val="es-ES"/>
        </w:rPr>
      </w:pPr>
      <w:r w:rsidRPr="002E5857">
        <w:rPr>
          <w:lang w:val="es-ES"/>
        </w:rPr>
        <w:t>Trabajos Relacionados</w:t>
      </w:r>
    </w:p>
    <w:p w:rsidR="005B2AC9" w:rsidRPr="005B2AC9" w:rsidRDefault="005B2AC9" w:rsidP="005B2AC9">
      <w:pPr>
        <w:pStyle w:val="Text"/>
        <w:rPr>
          <w:lang w:val="es-ES"/>
        </w:rPr>
      </w:pPr>
      <w:r w:rsidRPr="005B2AC9">
        <w:rPr>
          <w:lang w:val="es-ES"/>
        </w:rPr>
        <w:t>En el caso de que la investigación presentada requiera de una revisión exhaustiva del estado del arte.</w:t>
      </w:r>
    </w:p>
    <w:p w:rsidR="005B2AC9" w:rsidRDefault="005B2AC9" w:rsidP="005B2AC9">
      <w:pPr>
        <w:pStyle w:val="Ttulo1"/>
      </w:pPr>
      <w:proofErr w:type="spellStart"/>
      <w:r>
        <w:t>M</w:t>
      </w:r>
      <w:r w:rsidRPr="005B2AC9">
        <w:t>etodología</w:t>
      </w:r>
      <w:proofErr w:type="spellEnd"/>
    </w:p>
    <w:p w:rsidR="005B2AC9" w:rsidRDefault="005B2AC9" w:rsidP="005B2AC9">
      <w:pPr>
        <w:pStyle w:val="Text"/>
        <w:rPr>
          <w:lang w:val="es-ES"/>
        </w:rPr>
      </w:pPr>
      <w:r w:rsidRPr="005B2AC9">
        <w:rPr>
          <w:lang w:val="es-ES"/>
        </w:rPr>
        <w:t>En esta sección deben describirse el proceso de recolección de datos y las técnicas de análisis de los mismos.  Un ejemplo del texto</w:t>
      </w:r>
      <w:r>
        <w:rPr>
          <w:lang w:val="es-ES"/>
        </w:rPr>
        <w:t xml:space="preserve"> para iniciar esta sección es “</w:t>
      </w:r>
      <w:r w:rsidRPr="005B2AC9">
        <w:rPr>
          <w:lang w:val="es-ES"/>
        </w:rPr>
        <w:t xml:space="preserve">Los datos utilizados para este estudio fueron colectados </w:t>
      </w:r>
      <w:proofErr w:type="gramStart"/>
      <w:r w:rsidRPr="005B2AC9">
        <w:rPr>
          <w:lang w:val="es-ES"/>
        </w:rPr>
        <w:t xml:space="preserve">por </w:t>
      </w:r>
      <w:r>
        <w:rPr>
          <w:lang w:val="es-ES"/>
        </w:rPr>
        <w:t>…”</w:t>
      </w:r>
      <w:proofErr w:type="gramEnd"/>
    </w:p>
    <w:p w:rsidR="00E81037" w:rsidRDefault="00E81037" w:rsidP="00E81037">
      <w:pPr>
        <w:pStyle w:val="Ttulo2"/>
      </w:pPr>
      <w:proofErr w:type="spellStart"/>
      <w:r>
        <w:t>E</w:t>
      </w:r>
      <w:r w:rsidR="00EF3D38">
        <w:t>cuaciones</w:t>
      </w:r>
      <w:proofErr w:type="spellEnd"/>
    </w:p>
    <w:p w:rsidR="00E81037" w:rsidRDefault="00E81037" w:rsidP="00E81037">
      <w:pPr>
        <w:pStyle w:val="Text"/>
        <w:rPr>
          <w:lang w:val="es-EC"/>
        </w:rPr>
      </w:pPr>
      <w:r w:rsidRPr="00EF3D38">
        <w:rPr>
          <w:lang w:val="es-EC"/>
        </w:rPr>
        <w:t>Numere las ecuaciones consecutivamente con el número de la ecuación entre paréntesis alineado al margen derecho, como en (1). Si usted está utilizando MS Word, utilice ya sea el Editor de Ecuaciones de Micros</w:t>
      </w:r>
      <w:r w:rsidR="00EF3D38">
        <w:rPr>
          <w:lang w:val="es-EC"/>
        </w:rPr>
        <w:t>o</w:t>
      </w:r>
      <w:r w:rsidRPr="00EF3D38">
        <w:rPr>
          <w:lang w:val="es-EC"/>
        </w:rPr>
        <w:t>ft (</w:t>
      </w:r>
      <w:r w:rsidRPr="009005A4">
        <w:rPr>
          <w:lang w:val="es-EC"/>
        </w:rPr>
        <w:t xml:space="preserve">Microsoft </w:t>
      </w:r>
      <w:proofErr w:type="spellStart"/>
      <w:r w:rsidRPr="009005A4">
        <w:rPr>
          <w:lang w:val="es-EC"/>
        </w:rPr>
        <w:t>Equations</w:t>
      </w:r>
      <w:proofErr w:type="spellEnd"/>
      <w:r w:rsidRPr="009005A4">
        <w:rPr>
          <w:lang w:val="es-EC"/>
        </w:rPr>
        <w:t xml:space="preserve"> Editor</w:t>
      </w:r>
      <w:r w:rsidRPr="00EF3D38">
        <w:rPr>
          <w:lang w:val="es-EC"/>
        </w:rPr>
        <w:t xml:space="preserve">) o el complemento de </w:t>
      </w:r>
      <w:proofErr w:type="spellStart"/>
      <w:r w:rsidRPr="00EF3D38">
        <w:rPr>
          <w:lang w:val="es-EC"/>
        </w:rPr>
        <w:t>MathType</w:t>
      </w:r>
      <w:proofErr w:type="spellEnd"/>
      <w:r w:rsidRPr="00EF3D38">
        <w:rPr>
          <w:lang w:val="es-EC"/>
        </w:rPr>
        <w:t xml:space="preserve"> (</w:t>
      </w:r>
      <w:hyperlink r:id="rId9" w:history="1">
        <w:r w:rsidRPr="00EF3D38">
          <w:rPr>
            <w:rStyle w:val="Hipervnculo"/>
            <w:color w:val="auto"/>
            <w:u w:val="none"/>
            <w:lang w:val="es-EC"/>
          </w:rPr>
          <w:t>http://www.mathtype.com</w:t>
        </w:r>
      </w:hyperlink>
      <w:r w:rsidRPr="00EF3D38">
        <w:rPr>
          <w:lang w:val="es-EC"/>
        </w:rPr>
        <w:t>) para ecuaciones en su artículo (</w:t>
      </w:r>
      <w:proofErr w:type="spellStart"/>
      <w:r w:rsidRPr="009005A4">
        <w:rPr>
          <w:lang w:val="es-EC"/>
        </w:rPr>
        <w:t>Insert</w:t>
      </w:r>
      <w:proofErr w:type="spellEnd"/>
      <w:r w:rsidRPr="009005A4">
        <w:rPr>
          <w:lang w:val="es-EC"/>
        </w:rPr>
        <w:t xml:space="preserve"> | </w:t>
      </w:r>
      <w:proofErr w:type="spellStart"/>
      <w:r w:rsidRPr="009005A4">
        <w:rPr>
          <w:lang w:val="es-EC"/>
        </w:rPr>
        <w:t>Object</w:t>
      </w:r>
      <w:proofErr w:type="spellEnd"/>
      <w:r w:rsidRPr="009005A4">
        <w:rPr>
          <w:lang w:val="es-EC"/>
        </w:rPr>
        <w:t xml:space="preserve"> | </w:t>
      </w:r>
      <w:proofErr w:type="spellStart"/>
      <w:r w:rsidRPr="009005A4">
        <w:rPr>
          <w:lang w:val="es-EC"/>
        </w:rPr>
        <w:t>Create</w:t>
      </w:r>
      <w:proofErr w:type="spellEnd"/>
      <w:r w:rsidRPr="009005A4">
        <w:rPr>
          <w:lang w:val="es-EC"/>
        </w:rPr>
        <w:t xml:space="preserve"> New | Microsoft </w:t>
      </w:r>
      <w:proofErr w:type="spellStart"/>
      <w:r w:rsidRPr="009005A4">
        <w:rPr>
          <w:lang w:val="es-EC"/>
        </w:rPr>
        <w:t>Equation</w:t>
      </w:r>
      <w:proofErr w:type="spellEnd"/>
      <w:r w:rsidRPr="009005A4">
        <w:rPr>
          <w:lang w:val="es-EC"/>
        </w:rPr>
        <w:t xml:space="preserve"> </w:t>
      </w:r>
      <w:proofErr w:type="spellStart"/>
      <w:r w:rsidRPr="009005A4">
        <w:rPr>
          <w:i/>
          <w:iCs/>
          <w:lang w:val="es-EC"/>
        </w:rPr>
        <w:t>or</w:t>
      </w:r>
      <w:proofErr w:type="spellEnd"/>
      <w:r w:rsidRPr="009005A4">
        <w:rPr>
          <w:lang w:val="es-EC"/>
        </w:rPr>
        <w:t xml:space="preserve"> </w:t>
      </w:r>
      <w:proofErr w:type="spellStart"/>
      <w:r w:rsidRPr="009005A4">
        <w:rPr>
          <w:lang w:val="es-EC"/>
        </w:rPr>
        <w:t>MathType</w:t>
      </w:r>
      <w:proofErr w:type="spellEnd"/>
      <w:r w:rsidRPr="009005A4">
        <w:rPr>
          <w:lang w:val="es-EC"/>
        </w:rPr>
        <w:t xml:space="preserve"> </w:t>
      </w:r>
      <w:proofErr w:type="spellStart"/>
      <w:r w:rsidRPr="009005A4">
        <w:rPr>
          <w:lang w:val="es-EC"/>
        </w:rPr>
        <w:t>Equation</w:t>
      </w:r>
      <w:proofErr w:type="spellEnd"/>
      <w:r w:rsidRPr="00EF3D38">
        <w:rPr>
          <w:lang w:val="es-EC"/>
        </w:rPr>
        <w:t>). Para hacer sus ecuaciones más compactas</w:t>
      </w:r>
      <w:r w:rsidR="00EF3D38">
        <w:rPr>
          <w:lang w:val="es-EC"/>
        </w:rPr>
        <w:t xml:space="preserve"> utilice </w:t>
      </w:r>
      <w:proofErr w:type="gramStart"/>
      <w:r w:rsidR="00EF3D38">
        <w:rPr>
          <w:lang w:val="es-EC"/>
        </w:rPr>
        <w:t xml:space="preserve">( </w:t>
      </w:r>
      <w:bookmarkStart w:id="1" w:name="_GoBack"/>
      <w:r w:rsidR="00EF3D38">
        <w:rPr>
          <w:lang w:val="es-EC"/>
        </w:rPr>
        <w:t>/</w:t>
      </w:r>
      <w:bookmarkEnd w:id="1"/>
      <w:proofErr w:type="gramEnd"/>
      <w:r w:rsidR="00EF3D38">
        <w:rPr>
          <w:lang w:val="es-EC"/>
        </w:rPr>
        <w:t xml:space="preserve"> ), la función </w:t>
      </w:r>
      <w:proofErr w:type="spellStart"/>
      <w:r w:rsidR="00EF3D38">
        <w:rPr>
          <w:lang w:val="es-EC"/>
        </w:rPr>
        <w:t>exp</w:t>
      </w:r>
      <w:proofErr w:type="spellEnd"/>
      <w:r w:rsidR="00EF3D38">
        <w:rPr>
          <w:lang w:val="es-EC"/>
        </w:rPr>
        <w:t>, o los exponentes apropiados. Use paréntesis para evitar ambigüedades en los denominadores de su ecuación. Utilice signos de puntuación en las ecuaciones cuando éstas formen parte de una oración, como en</w:t>
      </w:r>
    </w:p>
    <w:p w:rsidR="00172072" w:rsidRPr="00172072" w:rsidRDefault="00172072" w:rsidP="00172072">
      <w:pPr>
        <w:pStyle w:val="MTDisplayEquation"/>
        <w:spacing w:before="120"/>
        <w:rPr>
          <w:lang w:val="es-EC"/>
        </w:rPr>
      </w:pPr>
      <w:r>
        <w:tab/>
      </w:r>
      <w:r w:rsidRPr="00172072">
        <w:rPr>
          <w:position w:val="-18"/>
        </w:rPr>
        <w:object w:dxaOrig="27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85pt;height:23.15pt" o:ole="">
            <v:imagedata r:id="rId10" o:title=""/>
          </v:shape>
          <o:OLEObject Type="Embed" ProgID="Equation.DSMT4" ShapeID="_x0000_i1025" DrawAspect="Content" ObjectID="_1570623792" r:id="rId11"/>
        </w:object>
      </w:r>
      <w:r w:rsidRPr="00172072">
        <w:rPr>
          <w:lang w:val="es-EC"/>
        </w:rPr>
        <w:t xml:space="preserve"> </w:t>
      </w:r>
      <w:r w:rsidRPr="00172072">
        <w:rPr>
          <w:lang w:val="es-EC"/>
        </w:rPr>
        <w:tab/>
      </w:r>
      <w:r>
        <w:fldChar w:fldCharType="begin"/>
      </w:r>
      <w:r w:rsidRPr="00172072">
        <w:rPr>
          <w:lang w:val="es-EC"/>
        </w:rPr>
        <w:instrText xml:space="preserve"> MACROBUTTON MTPlaceRef \* MERGEFORMAT </w:instrText>
      </w:r>
      <w:r>
        <w:fldChar w:fldCharType="begin"/>
      </w:r>
      <w:r w:rsidRPr="00172072">
        <w:rPr>
          <w:lang w:val="es-EC"/>
        </w:rPr>
        <w:instrText xml:space="preserve"> SEQ MTEqn \h \* MERGEFORMAT </w:instrText>
      </w:r>
      <w:r>
        <w:fldChar w:fldCharType="end"/>
      </w:r>
      <w:bookmarkStart w:id="2" w:name="ZEqnNum526279"/>
      <w:r w:rsidRPr="00172072">
        <w:rPr>
          <w:lang w:val="es-EC"/>
        </w:rPr>
        <w:instrText>(</w:instrText>
      </w:r>
      <w:r>
        <w:fldChar w:fldCharType="begin"/>
      </w:r>
      <w:r w:rsidRPr="00172072">
        <w:rPr>
          <w:lang w:val="es-EC"/>
        </w:rPr>
        <w:instrText xml:space="preserve"> SEQ MTEqn \c \* Arabic \* MERGEFORMAT </w:instrText>
      </w:r>
      <w:r>
        <w:fldChar w:fldCharType="separate"/>
      </w:r>
      <w:r w:rsidRPr="00172072">
        <w:rPr>
          <w:noProof/>
          <w:lang w:val="es-EC"/>
        </w:rPr>
        <w:instrText>1</w:instrText>
      </w:r>
      <w:r>
        <w:fldChar w:fldCharType="end"/>
      </w:r>
      <w:r w:rsidRPr="00172072">
        <w:rPr>
          <w:lang w:val="es-EC"/>
        </w:rPr>
        <w:instrText>)</w:instrText>
      </w:r>
      <w:bookmarkEnd w:id="2"/>
      <w:r>
        <w:fldChar w:fldCharType="end"/>
      </w:r>
    </w:p>
    <w:p w:rsidR="00172072" w:rsidRPr="00E81037" w:rsidRDefault="00172072" w:rsidP="00172072">
      <w:pPr>
        <w:pStyle w:val="Text"/>
        <w:ind w:firstLine="0"/>
        <w:rPr>
          <w:lang w:val="es-EC"/>
        </w:rPr>
      </w:pPr>
    </w:p>
    <w:p w:rsidR="00172072" w:rsidRPr="00172072" w:rsidRDefault="00172072" w:rsidP="00172072">
      <w:pPr>
        <w:pStyle w:val="Text"/>
        <w:rPr>
          <w:lang w:val="es-EC"/>
        </w:rPr>
      </w:pPr>
      <w:r w:rsidRPr="00172072">
        <w:rPr>
          <w:shd w:val="clear" w:color="auto" w:fill="FFFFFF"/>
          <w:lang w:val="es-EC"/>
        </w:rPr>
        <w:t>Todas las variables,</w:t>
      </w:r>
      <w:r>
        <w:rPr>
          <w:shd w:val="clear" w:color="auto" w:fill="FFFFFF"/>
          <w:lang w:val="es-EC"/>
        </w:rPr>
        <w:t xml:space="preserve"> </w:t>
      </w:r>
      <w:r w:rsidRPr="00172072">
        <w:rPr>
          <w:shd w:val="clear" w:color="auto" w:fill="FFFFFF"/>
          <w:lang w:val="es-EC"/>
        </w:rPr>
        <w:t xml:space="preserve">constantes, y funciones mencionadas en </w:t>
      </w:r>
      <w:r>
        <w:rPr>
          <w:shd w:val="clear" w:color="auto" w:fill="FFFFFF"/>
          <w:lang w:val="es-EC"/>
        </w:rPr>
        <w:t>e</w:t>
      </w:r>
      <w:r w:rsidRPr="00172072">
        <w:rPr>
          <w:shd w:val="clear" w:color="auto" w:fill="FFFFFF"/>
          <w:lang w:val="es-EC"/>
        </w:rPr>
        <w:t>l texto</w:t>
      </w:r>
      <w:r>
        <w:rPr>
          <w:shd w:val="clear" w:color="auto" w:fill="FFFFFF"/>
          <w:lang w:val="es-EC"/>
        </w:rPr>
        <w:t xml:space="preserve">, como </w:t>
      </w:r>
      <w:r w:rsidRPr="00172072">
        <w:rPr>
          <w:i/>
          <w:shd w:val="clear" w:color="auto" w:fill="FFFFFF"/>
          <w:lang w:val="es-EC"/>
        </w:rPr>
        <w:t>F</w:t>
      </w:r>
      <w:r>
        <w:rPr>
          <w:shd w:val="clear" w:color="auto" w:fill="FFFFFF"/>
          <w:lang w:val="es-EC"/>
        </w:rPr>
        <w:t xml:space="preserve">, </w:t>
      </w:r>
      <w:r w:rsidRPr="00172072">
        <w:rPr>
          <w:i/>
          <w:shd w:val="clear" w:color="auto" w:fill="FFFFFF"/>
          <w:lang w:val="es-EC"/>
        </w:rPr>
        <w:t>r</w:t>
      </w:r>
      <w:r>
        <w:rPr>
          <w:shd w:val="clear" w:color="auto" w:fill="FFFFFF"/>
          <w:lang w:val="es-EC"/>
        </w:rPr>
        <w:t xml:space="preserve">, </w:t>
      </w:r>
      <w:r w:rsidRPr="00172072">
        <w:rPr>
          <w:i/>
          <w:shd w:val="clear" w:color="auto" w:fill="FFFFFF"/>
          <w:lang w:val="es-EC"/>
        </w:rPr>
        <w:t>r</w:t>
      </w:r>
      <w:r w:rsidRPr="00172072">
        <w:rPr>
          <w:shd w:val="clear" w:color="auto" w:fill="FFFFFF"/>
          <w:vertAlign w:val="subscript"/>
          <w:lang w:val="es-EC"/>
        </w:rPr>
        <w:t>2</w:t>
      </w:r>
      <w:r w:rsidRPr="00172072">
        <w:rPr>
          <w:shd w:val="clear" w:color="auto" w:fill="FFFFFF"/>
          <w:lang w:val="es-EC"/>
        </w:rPr>
        <w:t xml:space="preserve"> deberán estar en letra</w:t>
      </w:r>
      <w:r>
        <w:rPr>
          <w:shd w:val="clear" w:color="auto" w:fill="FFFFFF"/>
          <w:lang w:val="es-EC"/>
        </w:rPr>
        <w:t xml:space="preserve"> </w:t>
      </w:r>
      <w:r w:rsidRPr="00172072">
        <w:rPr>
          <w:shd w:val="clear" w:color="auto" w:fill="FFFFFF"/>
          <w:lang w:val="es-EC"/>
        </w:rPr>
        <w:t>itálica. Exceptúan de este aspecto los símbolos matemáticos</w:t>
      </w:r>
      <w:r>
        <w:rPr>
          <w:shd w:val="clear" w:color="auto" w:fill="FFFFFF"/>
          <w:lang w:val="es-EC"/>
        </w:rPr>
        <w:t xml:space="preserve"> (&lt;, &lt;&lt;, &gt;&gt;, &gt;, =)</w:t>
      </w:r>
      <w:r w:rsidRPr="00172072">
        <w:rPr>
          <w:shd w:val="clear" w:color="auto" w:fill="FFFFFF"/>
          <w:lang w:val="es-EC"/>
        </w:rPr>
        <w:t>, números</w:t>
      </w:r>
      <w:r>
        <w:rPr>
          <w:shd w:val="clear" w:color="auto" w:fill="FFFFFF"/>
          <w:lang w:val="es-EC"/>
        </w:rPr>
        <w:t xml:space="preserve"> (3.14, 1, 2)</w:t>
      </w:r>
      <w:r w:rsidRPr="00172072">
        <w:rPr>
          <w:shd w:val="clear" w:color="auto" w:fill="FFFFFF"/>
          <w:lang w:val="es-EC"/>
        </w:rPr>
        <w:t>,</w:t>
      </w:r>
      <w:r>
        <w:rPr>
          <w:shd w:val="clear" w:color="auto" w:fill="FFFFFF"/>
          <w:lang w:val="es-EC"/>
        </w:rPr>
        <w:t xml:space="preserve"> </w:t>
      </w:r>
      <w:r w:rsidRPr="00172072">
        <w:rPr>
          <w:shd w:val="clear" w:color="auto" w:fill="FFFFFF"/>
          <w:lang w:val="es-EC"/>
        </w:rPr>
        <w:t>letras griegas</w:t>
      </w:r>
      <w:r>
        <w:rPr>
          <w:shd w:val="clear" w:color="auto" w:fill="FFFFFF"/>
          <w:lang w:val="es-EC"/>
        </w:rPr>
        <w:t xml:space="preserve"> (</w:t>
      </w:r>
      <w:r>
        <w:rPr>
          <w:shd w:val="clear" w:color="auto" w:fill="FFFFFF"/>
          <w:lang w:val="es-EC"/>
        </w:rPr>
        <w:sym w:font="Symbol" w:char="F061"/>
      </w:r>
      <w:r>
        <w:rPr>
          <w:shd w:val="clear" w:color="auto" w:fill="FFFFFF"/>
          <w:lang w:val="es-EC"/>
        </w:rPr>
        <w:t xml:space="preserve">, </w:t>
      </w:r>
      <w:r>
        <w:rPr>
          <w:shd w:val="clear" w:color="auto" w:fill="FFFFFF"/>
          <w:lang w:val="es-EC"/>
        </w:rPr>
        <w:sym w:font="Symbol" w:char="F062"/>
      </w:r>
      <w:r>
        <w:rPr>
          <w:shd w:val="clear" w:color="auto" w:fill="FFFFFF"/>
          <w:lang w:val="es-EC"/>
        </w:rPr>
        <w:t xml:space="preserve">, </w:t>
      </w:r>
      <w:r>
        <w:rPr>
          <w:shd w:val="clear" w:color="auto" w:fill="FFFFFF"/>
          <w:lang w:val="es-EC"/>
        </w:rPr>
        <w:sym w:font="Symbol" w:char="F064"/>
      </w:r>
      <w:r>
        <w:rPr>
          <w:shd w:val="clear" w:color="auto" w:fill="FFFFFF"/>
          <w:lang w:val="es-EC"/>
        </w:rPr>
        <w:t>)</w:t>
      </w:r>
      <w:r w:rsidRPr="00172072">
        <w:rPr>
          <w:shd w:val="clear" w:color="auto" w:fill="FFFFFF"/>
          <w:lang w:val="es-EC"/>
        </w:rPr>
        <w:t>.</w:t>
      </w:r>
    </w:p>
    <w:p w:rsidR="005B2AC9" w:rsidRDefault="005B2AC9" w:rsidP="005B2AC9">
      <w:pPr>
        <w:pStyle w:val="Ttulo1"/>
      </w:pPr>
      <w:proofErr w:type="spellStart"/>
      <w:r>
        <w:t>Resultados</w:t>
      </w:r>
      <w:proofErr w:type="spellEnd"/>
    </w:p>
    <w:p w:rsidR="00E97402" w:rsidRPr="003D3753" w:rsidRDefault="005B2AC9" w:rsidP="005B2AC9">
      <w:pPr>
        <w:pStyle w:val="Text"/>
        <w:rPr>
          <w:lang w:val="es-ES"/>
        </w:rPr>
      </w:pPr>
      <w:r w:rsidRPr="003D3753">
        <w:rPr>
          <w:lang w:val="es-ES"/>
        </w:rPr>
        <w:t>Esta es quizá la sección más importante de todo trabajo de investigación y normalmente se incluyen algunas figuras y tablas.</w:t>
      </w:r>
      <w:r w:rsidR="00E97402" w:rsidRPr="003D3753">
        <w:rPr>
          <w:lang w:val="es-ES"/>
        </w:rPr>
        <w:t xml:space="preserve"> </w:t>
      </w:r>
    </w:p>
    <w:p w:rsidR="00E97B99" w:rsidRDefault="005B2AC9" w:rsidP="00CF2DCD">
      <w:pPr>
        <w:pStyle w:val="Ttulo2"/>
        <w:spacing w:before="200"/>
      </w:pPr>
      <w:proofErr w:type="spellStart"/>
      <w:r>
        <w:lastRenderedPageBreak/>
        <w:t>Figuras</w:t>
      </w:r>
      <w:proofErr w:type="spellEnd"/>
      <w:r>
        <w:t xml:space="preserve"> y </w:t>
      </w:r>
      <w:proofErr w:type="spellStart"/>
      <w:r>
        <w:t>Tablas</w:t>
      </w:r>
      <w:proofErr w:type="spellEnd"/>
    </w:p>
    <w:p w:rsidR="00E97B99" w:rsidRPr="005B2AC9" w:rsidRDefault="005B2AC9" w:rsidP="005B2AC9">
      <w:pPr>
        <w:pStyle w:val="Text"/>
        <w:ind w:firstLine="144"/>
        <w:rPr>
          <w:lang w:val="es-ES"/>
        </w:rPr>
      </w:pPr>
      <w:r w:rsidRPr="005B2AC9">
        <w:rPr>
          <w:lang w:val="es-ES"/>
        </w:rPr>
        <w:t xml:space="preserve">Un ejemplo de una figura se detalla en la Fig. </w:t>
      </w:r>
      <w:r>
        <w:rPr>
          <w:lang w:val="es-ES"/>
        </w:rPr>
        <w:t>1</w:t>
      </w:r>
      <w:r w:rsidRPr="005B2AC9">
        <w:rPr>
          <w:lang w:val="es-ES"/>
        </w:rPr>
        <w:t xml:space="preserve">, mientras que un ejemplo de la estructura de una tabla se puede apreciar en la Tabla </w:t>
      </w:r>
      <w:r>
        <w:rPr>
          <w:lang w:val="es-ES"/>
        </w:rPr>
        <w:t>I</w:t>
      </w:r>
      <w:r w:rsidRPr="005B2AC9">
        <w:rPr>
          <w:lang w:val="es-ES"/>
        </w:rPr>
        <w:t>.</w:t>
      </w:r>
    </w:p>
    <w:p w:rsidR="00EF3D38" w:rsidRDefault="00EF3D38" w:rsidP="00EF3D38">
      <w:pPr>
        <w:pStyle w:val="Ttulo2"/>
        <w:numPr>
          <w:ilvl w:val="0"/>
          <w:numId w:val="0"/>
        </w:numPr>
        <w:spacing w:before="200"/>
        <w:jc w:val="center"/>
        <w:rPr>
          <w:i w:val="0"/>
        </w:rPr>
      </w:pPr>
      <w:r w:rsidRPr="00113F26">
        <w:rPr>
          <w:noProof/>
        </w:rPr>
        <w:drawing>
          <wp:inline distT="0" distB="0" distL="0" distR="0" wp14:anchorId="0060B889" wp14:editId="199416C5">
            <wp:extent cx="3156668" cy="962108"/>
            <wp:effectExtent l="0" t="0" r="5715" b="952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152775" cy="960921"/>
                    </a:xfrm>
                    <a:prstGeom prst="rect">
                      <a:avLst/>
                    </a:prstGeom>
                    <a:noFill/>
                    <a:ln>
                      <a:noFill/>
                    </a:ln>
                  </pic:spPr>
                </pic:pic>
              </a:graphicData>
            </a:graphic>
          </wp:inline>
        </w:drawing>
      </w:r>
    </w:p>
    <w:p w:rsidR="00EF3D38" w:rsidRPr="00E81037" w:rsidRDefault="00EF3D38" w:rsidP="00EF3D38">
      <w:pPr>
        <w:pStyle w:val="figurecaption"/>
        <w:rPr>
          <w:lang w:val="es-EC"/>
        </w:rPr>
      </w:pPr>
      <w:r w:rsidRPr="00A012AD">
        <w:rPr>
          <w:lang w:val="es-ES"/>
        </w:rPr>
        <w:t>Ejemplo de una figura (logo de Maskay).</w:t>
      </w:r>
    </w:p>
    <w:p w:rsidR="00E97B99" w:rsidRDefault="005B2AC9" w:rsidP="00CF2DCD">
      <w:pPr>
        <w:pStyle w:val="Ttulo2"/>
        <w:spacing w:before="200"/>
      </w:pPr>
      <w:proofErr w:type="spellStart"/>
      <w:r>
        <w:t>Referencias</w:t>
      </w:r>
      <w:proofErr w:type="spellEnd"/>
      <w:r>
        <w:t xml:space="preserve"> </w:t>
      </w:r>
      <w:proofErr w:type="spellStart"/>
      <w:r>
        <w:t>Bibliográficas</w:t>
      </w:r>
      <w:proofErr w:type="spellEnd"/>
    </w:p>
    <w:p w:rsidR="00E97B99" w:rsidRPr="003D3753" w:rsidRDefault="005B2AC9" w:rsidP="005B2AC9">
      <w:pPr>
        <w:pStyle w:val="Text"/>
        <w:rPr>
          <w:lang w:val="es-ES"/>
        </w:rPr>
      </w:pPr>
      <w:r w:rsidRPr="005B2AC9">
        <w:rPr>
          <w:lang w:val="es-ES"/>
        </w:rPr>
        <w:t xml:space="preserve">Las citas y referencias bibliográficas deben cumplir con el estilo recomendado por IEEE para </w:t>
      </w:r>
      <w:proofErr w:type="spellStart"/>
      <w:r w:rsidRPr="005B2AC9">
        <w:rPr>
          <w:i/>
          <w:lang w:val="es-ES"/>
        </w:rPr>
        <w:t>Journals</w:t>
      </w:r>
      <w:proofErr w:type="spellEnd"/>
      <w:r w:rsidRPr="005B2AC9">
        <w:rPr>
          <w:i/>
          <w:lang w:val="es-ES"/>
        </w:rPr>
        <w:t xml:space="preserve"> and </w:t>
      </w:r>
      <w:proofErr w:type="spellStart"/>
      <w:r w:rsidRPr="005B2AC9">
        <w:rPr>
          <w:i/>
          <w:lang w:val="es-ES"/>
        </w:rPr>
        <w:t>Conference</w:t>
      </w:r>
      <w:proofErr w:type="spellEnd"/>
      <w:r w:rsidRPr="005B2AC9">
        <w:rPr>
          <w:i/>
          <w:lang w:val="es-ES"/>
        </w:rPr>
        <w:t xml:space="preserve"> </w:t>
      </w:r>
      <w:proofErr w:type="spellStart"/>
      <w:r w:rsidRPr="005B2AC9">
        <w:rPr>
          <w:i/>
          <w:lang w:val="es-ES"/>
        </w:rPr>
        <w:t>Proceedings</w:t>
      </w:r>
      <w:proofErr w:type="spellEnd"/>
      <w:r w:rsidRPr="005B2AC9">
        <w:rPr>
          <w:lang w:val="es-ES"/>
        </w:rPr>
        <w:t xml:space="preserve">.  Ejemplos del formato de citación serían los presentados como </w:t>
      </w:r>
      <w:r>
        <w:rPr>
          <w:lang w:val="es-ES"/>
        </w:rPr>
        <w:t>[1]</w:t>
      </w:r>
      <w:r w:rsidRPr="005B2AC9">
        <w:rPr>
          <w:lang w:val="es-ES"/>
        </w:rPr>
        <w:t xml:space="preserve"> y </w:t>
      </w:r>
      <w:r>
        <w:rPr>
          <w:lang w:val="es-ES"/>
        </w:rPr>
        <w:t>[2]</w:t>
      </w:r>
      <w:r w:rsidRPr="005B2AC9">
        <w:rPr>
          <w:lang w:val="es-ES"/>
        </w:rPr>
        <w:t>.</w:t>
      </w:r>
    </w:p>
    <w:p w:rsidR="00E97B99" w:rsidRDefault="007E5D49" w:rsidP="00E97B99">
      <w:pPr>
        <w:pStyle w:val="Ttulo1"/>
      </w:pPr>
      <w:proofErr w:type="spellStart"/>
      <w:r w:rsidRPr="007E5D49">
        <w:t>Discusión</w:t>
      </w:r>
      <w:proofErr w:type="spellEnd"/>
    </w:p>
    <w:p w:rsidR="005E4699" w:rsidRPr="003D3753" w:rsidRDefault="007E5D49" w:rsidP="003D3753">
      <w:pPr>
        <w:pStyle w:val="Text"/>
        <w:rPr>
          <w:lang w:val="es-ES"/>
        </w:rPr>
      </w:pPr>
      <w:r w:rsidRPr="007E5D49">
        <w:rPr>
          <w:lang w:val="es-ES"/>
        </w:rPr>
        <w:t>Se recomienda que la discusión se estructure con la forma de un embudo invertido, yendo de lo específico a lo general, e incluya:</w:t>
      </w:r>
    </w:p>
    <w:p w:rsidR="007E5D49" w:rsidRPr="007E5D49" w:rsidRDefault="007E5D49" w:rsidP="005E4699">
      <w:pPr>
        <w:pStyle w:val="Text"/>
        <w:numPr>
          <w:ilvl w:val="0"/>
          <w:numId w:val="43"/>
        </w:numPr>
        <w:ind w:left="450" w:hanging="270"/>
        <w:rPr>
          <w:lang w:val="es-ES"/>
        </w:rPr>
      </w:pPr>
      <w:r w:rsidRPr="007E5D49">
        <w:rPr>
          <w:lang w:val="es-ES"/>
        </w:rPr>
        <w:t>Introducción: revisar los resultados, discutir esos resultados, establecer una reivindicación. Frases comúnm</w:t>
      </w:r>
      <w:r w:rsidR="005E4699">
        <w:rPr>
          <w:lang w:val="es-ES"/>
        </w:rPr>
        <w:t>ente utilizadas para ello son “</w:t>
      </w:r>
      <w:r w:rsidRPr="007E5D49">
        <w:rPr>
          <w:lang w:val="es-ES"/>
        </w:rPr>
        <w:t>Los hallazgos de este estudi</w:t>
      </w:r>
      <w:r w:rsidR="005E4699">
        <w:rPr>
          <w:lang w:val="es-ES"/>
        </w:rPr>
        <w:t>o muestran claramente que …”</w:t>
      </w:r>
    </w:p>
    <w:p w:rsidR="007E5D49" w:rsidRPr="007E5D49" w:rsidRDefault="007E5D49" w:rsidP="005E4699">
      <w:pPr>
        <w:pStyle w:val="Text"/>
        <w:numPr>
          <w:ilvl w:val="0"/>
          <w:numId w:val="43"/>
        </w:numPr>
        <w:ind w:left="450" w:hanging="270"/>
        <w:rPr>
          <w:lang w:val="es-ES"/>
        </w:rPr>
      </w:pPr>
      <w:r w:rsidRPr="007E5D49">
        <w:rPr>
          <w:lang w:val="es-ES"/>
        </w:rPr>
        <w:t>Evaluación: analizar los resultados, ofrecer explicaciones, referenciar la literatura, establecer implicaciones.  Para ello se pueden u</w:t>
      </w:r>
      <w:r w:rsidR="005E4699">
        <w:rPr>
          <w:lang w:val="es-ES"/>
        </w:rPr>
        <w:t>sar oraciones que inicien con “</w:t>
      </w:r>
      <w:r w:rsidRPr="007E5D49">
        <w:rPr>
          <w:lang w:val="es-ES"/>
        </w:rPr>
        <w:t>Una explicación para</w:t>
      </w:r>
      <w:r w:rsidR="005E4699">
        <w:rPr>
          <w:lang w:val="es-ES"/>
        </w:rPr>
        <w:t xml:space="preserve"> …”</w:t>
      </w:r>
    </w:p>
    <w:p w:rsidR="00E97B99" w:rsidRPr="005E4699" w:rsidRDefault="005E4699" w:rsidP="005E4699">
      <w:pPr>
        <w:pStyle w:val="Text"/>
        <w:numPr>
          <w:ilvl w:val="0"/>
          <w:numId w:val="43"/>
        </w:numPr>
        <w:ind w:left="450" w:hanging="270"/>
        <w:rPr>
          <w:lang w:val="es-ES"/>
        </w:rPr>
      </w:pPr>
      <w:r>
        <w:rPr>
          <w:noProof/>
        </w:rPr>
        <mc:AlternateContent>
          <mc:Choice Requires="wps">
            <w:drawing>
              <wp:anchor distT="0" distB="0" distL="114300" distR="114300" simplePos="0" relativeHeight="251655680" behindDoc="0" locked="0" layoutInCell="0" allowOverlap="1" wp14:anchorId="613A437B" wp14:editId="133BAB92">
                <wp:simplePos x="0" y="0"/>
                <wp:positionH relativeFrom="margin">
                  <wp:posOffset>3429000</wp:posOffset>
                </wp:positionH>
                <wp:positionV relativeFrom="margin">
                  <wp:posOffset>-4445</wp:posOffset>
                </wp:positionV>
                <wp:extent cx="3154680" cy="3394710"/>
                <wp:effectExtent l="0" t="0" r="762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3394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0A3" w:rsidRDefault="007530A3" w:rsidP="00E97B99">
                            <w:pPr>
                              <w:pStyle w:val="TableTitle"/>
                            </w:pPr>
                            <w:proofErr w:type="gramStart"/>
                            <w:r>
                              <w:t>T</w:t>
                            </w:r>
                            <w:r w:rsidR="003D3753">
                              <w:t xml:space="preserve">ABLA </w:t>
                            </w:r>
                            <w:r>
                              <w:t xml:space="preserve"> I</w:t>
                            </w:r>
                            <w:proofErr w:type="gramEnd"/>
                          </w:p>
                          <w:p w:rsidR="007530A3" w:rsidRDefault="007530A3"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7530A3">
                              <w:trPr>
                                <w:trHeight w:val="440"/>
                              </w:trPr>
                              <w:tc>
                                <w:tcPr>
                                  <w:tcW w:w="720" w:type="dxa"/>
                                  <w:tcBorders>
                                    <w:top w:val="double" w:sz="6" w:space="0" w:color="auto"/>
                                    <w:left w:val="nil"/>
                                    <w:bottom w:val="single" w:sz="6" w:space="0" w:color="auto"/>
                                    <w:right w:val="nil"/>
                                  </w:tcBorders>
                                  <w:vAlign w:val="center"/>
                                </w:tcPr>
                                <w:p w:rsidR="007530A3" w:rsidRDefault="007530A3">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7530A3" w:rsidRDefault="007530A3">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7530A3" w:rsidRDefault="007530A3">
                                  <w:pPr>
                                    <w:jc w:val="center"/>
                                    <w:rPr>
                                      <w:sz w:val="16"/>
                                      <w:szCs w:val="16"/>
                                    </w:rPr>
                                  </w:pPr>
                                  <w:r>
                                    <w:rPr>
                                      <w:sz w:val="16"/>
                                      <w:szCs w:val="16"/>
                                    </w:rPr>
                                    <w:t>Conversion from Gaussian and</w:t>
                                  </w:r>
                                </w:p>
                                <w:p w:rsidR="007530A3" w:rsidRDefault="007530A3">
                                  <w:pPr>
                                    <w:jc w:val="center"/>
                                    <w:rPr>
                                      <w:sz w:val="16"/>
                                      <w:szCs w:val="16"/>
                                    </w:rPr>
                                  </w:pPr>
                                  <w:r>
                                    <w:rPr>
                                      <w:sz w:val="16"/>
                                      <w:szCs w:val="16"/>
                                    </w:rPr>
                                    <w:t xml:space="preserve">CGS EMU to SI </w:t>
                                  </w:r>
                                  <w:r>
                                    <w:rPr>
                                      <w:sz w:val="16"/>
                                      <w:szCs w:val="16"/>
                                      <w:vertAlign w:val="superscript"/>
                                    </w:rPr>
                                    <w:t>a</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46"/>
                                  </w:r>
                                </w:p>
                              </w:tc>
                              <w:tc>
                                <w:tcPr>
                                  <w:tcW w:w="1710" w:type="dxa"/>
                                  <w:tcBorders>
                                    <w:top w:val="nil"/>
                                    <w:left w:val="nil"/>
                                    <w:bottom w:val="nil"/>
                                    <w:right w:val="nil"/>
                                  </w:tcBorders>
                                </w:tcPr>
                                <w:p w:rsidR="007530A3" w:rsidRDefault="007530A3">
                                  <w:pPr>
                                    <w:rPr>
                                      <w:sz w:val="16"/>
                                      <w:szCs w:val="16"/>
                                    </w:rPr>
                                  </w:pPr>
                                  <w:r>
                                    <w:rPr>
                                      <w:sz w:val="16"/>
                                      <w:szCs w:val="16"/>
                                    </w:rPr>
                                    <w:t>magnetic flux</w:t>
                                  </w:r>
                                </w:p>
                              </w:tc>
                              <w:tc>
                                <w:tcPr>
                                  <w:tcW w:w="2610" w:type="dxa"/>
                                  <w:tcBorders>
                                    <w:top w:val="nil"/>
                                    <w:left w:val="nil"/>
                                    <w:bottom w:val="nil"/>
                                    <w:right w:val="nil"/>
                                  </w:tcBorders>
                                </w:tcPr>
                                <w:p w:rsidR="007530A3" w:rsidRDefault="007530A3">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B</w:t>
                                  </w:r>
                                </w:p>
                              </w:tc>
                              <w:tc>
                                <w:tcPr>
                                  <w:tcW w:w="1710" w:type="dxa"/>
                                  <w:tcBorders>
                                    <w:top w:val="nil"/>
                                    <w:left w:val="nil"/>
                                    <w:bottom w:val="nil"/>
                                    <w:right w:val="nil"/>
                                  </w:tcBorders>
                                </w:tcPr>
                                <w:p w:rsidR="007530A3" w:rsidRDefault="007530A3">
                                  <w:pPr>
                                    <w:rPr>
                                      <w:sz w:val="16"/>
                                      <w:szCs w:val="16"/>
                                    </w:rPr>
                                  </w:pPr>
                                  <w:r>
                                    <w:rPr>
                                      <w:sz w:val="16"/>
                                      <w:szCs w:val="16"/>
                                    </w:rPr>
                                    <w:t xml:space="preserve">magnetic flux density, </w:t>
                                  </w:r>
                                </w:p>
                                <w:p w:rsidR="007530A3" w:rsidRDefault="007530A3">
                                  <w:pPr>
                                    <w:rPr>
                                      <w:sz w:val="16"/>
                                      <w:szCs w:val="16"/>
                                    </w:rPr>
                                  </w:pPr>
                                  <w:r>
                                    <w:rPr>
                                      <w:sz w:val="16"/>
                                      <w:szCs w:val="16"/>
                                    </w:rPr>
                                    <w:t xml:space="preserve">  magnetic induction</w:t>
                                  </w:r>
                                </w:p>
                              </w:tc>
                              <w:tc>
                                <w:tcPr>
                                  <w:tcW w:w="2610" w:type="dxa"/>
                                  <w:tcBorders>
                                    <w:top w:val="nil"/>
                                    <w:left w:val="nil"/>
                                    <w:bottom w:val="nil"/>
                                    <w:right w:val="nil"/>
                                  </w:tcBorders>
                                </w:tcPr>
                                <w:p w:rsidR="007530A3" w:rsidRDefault="007530A3">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H</w:t>
                                  </w:r>
                                </w:p>
                              </w:tc>
                              <w:tc>
                                <w:tcPr>
                                  <w:tcW w:w="1710" w:type="dxa"/>
                                  <w:tcBorders>
                                    <w:top w:val="nil"/>
                                    <w:left w:val="nil"/>
                                    <w:bottom w:val="nil"/>
                                    <w:right w:val="nil"/>
                                  </w:tcBorders>
                                </w:tcPr>
                                <w:p w:rsidR="007530A3" w:rsidRDefault="007530A3">
                                  <w:pPr>
                                    <w:rPr>
                                      <w:sz w:val="16"/>
                                      <w:szCs w:val="16"/>
                                    </w:rPr>
                                  </w:pPr>
                                  <w:r>
                                    <w:rPr>
                                      <w:sz w:val="16"/>
                                      <w:szCs w:val="16"/>
                                    </w:rPr>
                                    <w:t>magnetic field strength</w:t>
                                  </w:r>
                                </w:p>
                              </w:tc>
                              <w:tc>
                                <w:tcPr>
                                  <w:tcW w:w="2610" w:type="dxa"/>
                                  <w:tcBorders>
                                    <w:top w:val="nil"/>
                                    <w:left w:val="nil"/>
                                    <w:bottom w:val="nil"/>
                                    <w:right w:val="nil"/>
                                  </w:tcBorders>
                                </w:tcPr>
                                <w:p w:rsidR="007530A3" w:rsidRDefault="007530A3">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m</w:t>
                                  </w:r>
                                </w:p>
                              </w:tc>
                              <w:tc>
                                <w:tcPr>
                                  <w:tcW w:w="1710" w:type="dxa"/>
                                  <w:tcBorders>
                                    <w:top w:val="nil"/>
                                    <w:left w:val="nil"/>
                                    <w:bottom w:val="nil"/>
                                    <w:right w:val="nil"/>
                                  </w:tcBorders>
                                </w:tcPr>
                                <w:p w:rsidR="007530A3" w:rsidRDefault="007530A3">
                                  <w:pPr>
                                    <w:rPr>
                                      <w:sz w:val="16"/>
                                      <w:szCs w:val="16"/>
                                      <w:vertAlign w:val="superscript"/>
                                    </w:rPr>
                                  </w:pPr>
                                  <w:r>
                                    <w:rPr>
                                      <w:sz w:val="16"/>
                                      <w:szCs w:val="16"/>
                                    </w:rPr>
                                    <w:t>magnetic moment</w:t>
                                  </w:r>
                                </w:p>
                              </w:tc>
                              <w:tc>
                                <w:tcPr>
                                  <w:tcW w:w="2610" w:type="dxa"/>
                                  <w:tcBorders>
                                    <w:top w:val="nil"/>
                                    <w:left w:val="nil"/>
                                    <w:bottom w:val="nil"/>
                                    <w:right w:val="nil"/>
                                  </w:tcBorders>
                                </w:tcPr>
                                <w:p w:rsidR="007530A3" w:rsidRDefault="007530A3">
                                  <w:pPr>
                                    <w:rPr>
                                      <w:sz w:val="16"/>
                                      <w:szCs w:val="16"/>
                                    </w:rPr>
                                  </w:pPr>
                                  <w:r>
                                    <w:rPr>
                                      <w:sz w:val="16"/>
                                      <w:szCs w:val="16"/>
                                    </w:rPr>
                                    <w:t xml:space="preserve">1 erg/G = 1 emu </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M</w:t>
                                  </w:r>
                                </w:p>
                              </w:tc>
                              <w:tc>
                                <w:tcPr>
                                  <w:tcW w:w="1710" w:type="dxa"/>
                                  <w:tcBorders>
                                    <w:top w:val="nil"/>
                                    <w:left w:val="nil"/>
                                    <w:bottom w:val="nil"/>
                                    <w:right w:val="nil"/>
                                  </w:tcBorders>
                                </w:tcPr>
                                <w:p w:rsidR="007530A3" w:rsidRDefault="007530A3">
                                  <w:pPr>
                                    <w:rPr>
                                      <w:sz w:val="16"/>
                                      <w:szCs w:val="16"/>
                                    </w:rPr>
                                  </w:pPr>
                                  <w:r>
                                    <w:rPr>
                                      <w:sz w:val="16"/>
                                      <w:szCs w:val="16"/>
                                    </w:rPr>
                                    <w:t>magnetization</w:t>
                                  </w:r>
                                </w:p>
                              </w:tc>
                              <w:tc>
                                <w:tcPr>
                                  <w:tcW w:w="2610" w:type="dxa"/>
                                  <w:tcBorders>
                                    <w:top w:val="nil"/>
                                    <w:left w:val="nil"/>
                                    <w:bottom w:val="nil"/>
                                    <w:right w:val="nil"/>
                                  </w:tcBorders>
                                </w:tcPr>
                                <w:p w:rsidR="007530A3" w:rsidRDefault="007530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7530A3">
                              <w:tc>
                                <w:tcPr>
                                  <w:tcW w:w="720" w:type="dxa"/>
                                  <w:tcBorders>
                                    <w:top w:val="nil"/>
                                    <w:left w:val="nil"/>
                                    <w:bottom w:val="nil"/>
                                    <w:right w:val="nil"/>
                                  </w:tcBorders>
                                </w:tcPr>
                                <w:p w:rsidR="007530A3" w:rsidRDefault="007530A3">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7530A3" w:rsidRDefault="007530A3">
                                  <w:pPr>
                                    <w:rPr>
                                      <w:sz w:val="16"/>
                                      <w:szCs w:val="16"/>
                                    </w:rPr>
                                  </w:pPr>
                                  <w:r>
                                    <w:rPr>
                                      <w:sz w:val="16"/>
                                      <w:szCs w:val="16"/>
                                    </w:rPr>
                                    <w:t>magnetization</w:t>
                                  </w:r>
                                </w:p>
                              </w:tc>
                              <w:tc>
                                <w:tcPr>
                                  <w:tcW w:w="2610" w:type="dxa"/>
                                  <w:tcBorders>
                                    <w:top w:val="nil"/>
                                    <w:left w:val="nil"/>
                                    <w:bottom w:val="nil"/>
                                    <w:right w:val="nil"/>
                                  </w:tcBorders>
                                </w:tcPr>
                                <w:p w:rsidR="007530A3" w:rsidRDefault="007530A3">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73"/>
                                  </w:r>
                                </w:p>
                              </w:tc>
                              <w:tc>
                                <w:tcPr>
                                  <w:tcW w:w="1710" w:type="dxa"/>
                                  <w:tcBorders>
                                    <w:top w:val="nil"/>
                                    <w:left w:val="nil"/>
                                    <w:bottom w:val="nil"/>
                                    <w:right w:val="nil"/>
                                  </w:tcBorders>
                                </w:tcPr>
                                <w:p w:rsidR="007530A3" w:rsidRDefault="007530A3">
                                  <w:pPr>
                                    <w:rPr>
                                      <w:sz w:val="16"/>
                                      <w:szCs w:val="16"/>
                                    </w:rPr>
                                  </w:pPr>
                                  <w:r>
                                    <w:rPr>
                                      <w:sz w:val="16"/>
                                      <w:szCs w:val="16"/>
                                    </w:rPr>
                                    <w:t>specific magnetization</w:t>
                                  </w:r>
                                </w:p>
                              </w:tc>
                              <w:tc>
                                <w:tcPr>
                                  <w:tcW w:w="2610" w:type="dxa"/>
                                  <w:tcBorders>
                                    <w:top w:val="nil"/>
                                    <w:left w:val="nil"/>
                                    <w:bottom w:val="nil"/>
                                    <w:right w:val="nil"/>
                                  </w:tcBorders>
                                </w:tcPr>
                                <w:p w:rsidR="007530A3" w:rsidRDefault="007530A3">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j</w:t>
                                  </w:r>
                                </w:p>
                              </w:tc>
                              <w:tc>
                                <w:tcPr>
                                  <w:tcW w:w="1710" w:type="dxa"/>
                                  <w:tcBorders>
                                    <w:top w:val="nil"/>
                                    <w:left w:val="nil"/>
                                    <w:bottom w:val="nil"/>
                                    <w:right w:val="nil"/>
                                  </w:tcBorders>
                                </w:tcPr>
                                <w:p w:rsidR="007530A3" w:rsidRDefault="007530A3">
                                  <w:pPr>
                                    <w:rPr>
                                      <w:sz w:val="16"/>
                                      <w:szCs w:val="16"/>
                                    </w:rPr>
                                  </w:pPr>
                                  <w:r>
                                    <w:rPr>
                                      <w:sz w:val="16"/>
                                      <w:szCs w:val="16"/>
                                    </w:rPr>
                                    <w:t xml:space="preserve">magnetic dipole </w:t>
                                  </w:r>
                                </w:p>
                                <w:p w:rsidR="007530A3" w:rsidRDefault="007530A3">
                                  <w:pPr>
                                    <w:rPr>
                                      <w:sz w:val="16"/>
                                      <w:szCs w:val="16"/>
                                    </w:rPr>
                                  </w:pPr>
                                  <w:r>
                                    <w:rPr>
                                      <w:sz w:val="16"/>
                                      <w:szCs w:val="16"/>
                                    </w:rPr>
                                    <w:t xml:space="preserve">  moment</w:t>
                                  </w:r>
                                </w:p>
                              </w:tc>
                              <w:tc>
                                <w:tcPr>
                                  <w:tcW w:w="2610" w:type="dxa"/>
                                  <w:tcBorders>
                                    <w:top w:val="nil"/>
                                    <w:left w:val="nil"/>
                                    <w:bottom w:val="nil"/>
                                    <w:right w:val="nil"/>
                                  </w:tcBorders>
                                </w:tcPr>
                                <w:p w:rsidR="007530A3" w:rsidRDefault="007530A3">
                                  <w:pPr>
                                    <w:rPr>
                                      <w:sz w:val="16"/>
                                      <w:szCs w:val="16"/>
                                    </w:rPr>
                                  </w:pPr>
                                  <w:r>
                                    <w:rPr>
                                      <w:sz w:val="16"/>
                                      <w:szCs w:val="16"/>
                                    </w:rPr>
                                    <w:t xml:space="preserve">1 erg/G = 1 emu </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J</w:t>
                                  </w:r>
                                </w:p>
                              </w:tc>
                              <w:tc>
                                <w:tcPr>
                                  <w:tcW w:w="1710" w:type="dxa"/>
                                  <w:tcBorders>
                                    <w:top w:val="nil"/>
                                    <w:left w:val="nil"/>
                                    <w:bottom w:val="nil"/>
                                    <w:right w:val="nil"/>
                                  </w:tcBorders>
                                </w:tcPr>
                                <w:p w:rsidR="007530A3" w:rsidRDefault="007530A3">
                                  <w:pPr>
                                    <w:rPr>
                                      <w:sz w:val="16"/>
                                      <w:szCs w:val="16"/>
                                    </w:rPr>
                                  </w:pPr>
                                  <w:r>
                                    <w:rPr>
                                      <w:sz w:val="16"/>
                                      <w:szCs w:val="16"/>
                                    </w:rPr>
                                    <w:t>magnetic polarization</w:t>
                                  </w:r>
                                </w:p>
                              </w:tc>
                              <w:tc>
                                <w:tcPr>
                                  <w:tcW w:w="2610" w:type="dxa"/>
                                  <w:tcBorders>
                                    <w:top w:val="nil"/>
                                    <w:left w:val="nil"/>
                                    <w:bottom w:val="nil"/>
                                    <w:right w:val="nil"/>
                                  </w:tcBorders>
                                </w:tcPr>
                                <w:p w:rsidR="007530A3" w:rsidRDefault="007530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rsidR="007530A3" w:rsidRDefault="007530A3">
                                  <w:pPr>
                                    <w:rPr>
                                      <w:sz w:val="16"/>
                                      <w:szCs w:val="16"/>
                                    </w:rPr>
                                  </w:pPr>
                                  <w:r>
                                    <w:rPr>
                                      <w:sz w:val="16"/>
                                      <w:szCs w:val="16"/>
                                    </w:rPr>
                                    <w:t>susceptibility</w:t>
                                  </w:r>
                                </w:p>
                              </w:tc>
                              <w:tc>
                                <w:tcPr>
                                  <w:tcW w:w="2610" w:type="dxa"/>
                                  <w:tcBorders>
                                    <w:top w:val="nil"/>
                                    <w:left w:val="nil"/>
                                    <w:bottom w:val="nil"/>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7530A3">
                              <w:tc>
                                <w:tcPr>
                                  <w:tcW w:w="720" w:type="dxa"/>
                                  <w:tcBorders>
                                    <w:top w:val="nil"/>
                                    <w:left w:val="nil"/>
                                    <w:bottom w:val="nil"/>
                                    <w:right w:val="nil"/>
                                  </w:tcBorders>
                                </w:tcPr>
                                <w:p w:rsidR="007530A3" w:rsidRDefault="007530A3">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7530A3" w:rsidRDefault="007530A3">
                                  <w:pPr>
                                    <w:rPr>
                                      <w:sz w:val="16"/>
                                      <w:szCs w:val="16"/>
                                    </w:rPr>
                                  </w:pPr>
                                  <w:r>
                                    <w:rPr>
                                      <w:sz w:val="16"/>
                                      <w:szCs w:val="16"/>
                                    </w:rPr>
                                    <w:t>mass susceptibility</w:t>
                                  </w:r>
                                </w:p>
                              </w:tc>
                              <w:tc>
                                <w:tcPr>
                                  <w:tcW w:w="2610" w:type="dxa"/>
                                  <w:tcBorders>
                                    <w:top w:val="nil"/>
                                    <w:left w:val="nil"/>
                                    <w:bottom w:val="nil"/>
                                    <w:right w:val="nil"/>
                                  </w:tcBorders>
                                </w:tcPr>
                                <w:p w:rsidR="007530A3" w:rsidRDefault="007530A3">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D"/>
                                  </w:r>
                                </w:p>
                              </w:tc>
                              <w:tc>
                                <w:tcPr>
                                  <w:tcW w:w="1710" w:type="dxa"/>
                                  <w:tcBorders>
                                    <w:top w:val="nil"/>
                                    <w:left w:val="nil"/>
                                    <w:bottom w:val="nil"/>
                                    <w:right w:val="nil"/>
                                  </w:tcBorders>
                                </w:tcPr>
                                <w:p w:rsidR="007530A3" w:rsidRDefault="007530A3">
                                  <w:pPr>
                                    <w:rPr>
                                      <w:sz w:val="16"/>
                                      <w:szCs w:val="16"/>
                                    </w:rPr>
                                  </w:pPr>
                                  <w:r>
                                    <w:rPr>
                                      <w:sz w:val="16"/>
                                      <w:szCs w:val="16"/>
                                    </w:rPr>
                                    <w:t>permeability</w:t>
                                  </w:r>
                                </w:p>
                              </w:tc>
                              <w:tc>
                                <w:tcPr>
                                  <w:tcW w:w="2610" w:type="dxa"/>
                                  <w:tcBorders>
                                    <w:top w:val="nil"/>
                                    <w:left w:val="nil"/>
                                    <w:bottom w:val="nil"/>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7530A3" w:rsidRDefault="007530A3">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7530A3" w:rsidRDefault="007530A3">
                                  <w:pPr>
                                    <w:rPr>
                                      <w:sz w:val="16"/>
                                      <w:szCs w:val="16"/>
                                    </w:rPr>
                                  </w:pPr>
                                  <w:r>
                                    <w:rPr>
                                      <w:sz w:val="16"/>
                                      <w:szCs w:val="16"/>
                                    </w:rPr>
                                    <w:t>relative permeability</w:t>
                                  </w:r>
                                </w:p>
                              </w:tc>
                              <w:tc>
                                <w:tcPr>
                                  <w:tcW w:w="2610" w:type="dxa"/>
                                  <w:tcBorders>
                                    <w:top w:val="nil"/>
                                    <w:left w:val="nil"/>
                                    <w:bottom w:val="nil"/>
                                    <w:right w:val="nil"/>
                                  </w:tcBorders>
                                </w:tcPr>
                                <w:p w:rsidR="007530A3" w:rsidRDefault="007530A3">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w, W</w:t>
                                  </w:r>
                                </w:p>
                              </w:tc>
                              <w:tc>
                                <w:tcPr>
                                  <w:tcW w:w="1710" w:type="dxa"/>
                                  <w:tcBorders>
                                    <w:top w:val="nil"/>
                                    <w:left w:val="nil"/>
                                    <w:bottom w:val="nil"/>
                                    <w:right w:val="nil"/>
                                  </w:tcBorders>
                                </w:tcPr>
                                <w:p w:rsidR="007530A3" w:rsidRDefault="007530A3">
                                  <w:pPr>
                                    <w:rPr>
                                      <w:sz w:val="16"/>
                                      <w:szCs w:val="16"/>
                                    </w:rPr>
                                  </w:pPr>
                                  <w:r>
                                    <w:rPr>
                                      <w:sz w:val="16"/>
                                      <w:szCs w:val="16"/>
                                    </w:rPr>
                                    <w:t>energy density</w:t>
                                  </w:r>
                                </w:p>
                              </w:tc>
                              <w:tc>
                                <w:tcPr>
                                  <w:tcW w:w="2610" w:type="dxa"/>
                                  <w:tcBorders>
                                    <w:top w:val="nil"/>
                                    <w:left w:val="nil"/>
                                    <w:bottom w:val="nil"/>
                                    <w:right w:val="nil"/>
                                  </w:tcBorders>
                                </w:tcPr>
                                <w:p w:rsidR="007530A3" w:rsidRDefault="007530A3">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7530A3">
                              <w:trPr>
                                <w:trHeight w:val="279"/>
                              </w:trPr>
                              <w:tc>
                                <w:tcPr>
                                  <w:tcW w:w="720" w:type="dxa"/>
                                  <w:tcBorders>
                                    <w:top w:val="nil"/>
                                    <w:left w:val="nil"/>
                                    <w:bottom w:val="double" w:sz="6" w:space="0" w:color="auto"/>
                                    <w:right w:val="nil"/>
                                  </w:tcBorders>
                                </w:tcPr>
                                <w:p w:rsidR="007530A3" w:rsidRDefault="007530A3">
                                  <w:pPr>
                                    <w:rPr>
                                      <w:i/>
                                      <w:iCs/>
                                      <w:sz w:val="16"/>
                                      <w:szCs w:val="16"/>
                                    </w:rPr>
                                  </w:pPr>
                                  <w:r>
                                    <w:rPr>
                                      <w:i/>
                                      <w:iCs/>
                                      <w:sz w:val="16"/>
                                      <w:szCs w:val="16"/>
                                    </w:rPr>
                                    <w:t>N, D</w:t>
                                  </w:r>
                                </w:p>
                              </w:tc>
                              <w:tc>
                                <w:tcPr>
                                  <w:tcW w:w="1710" w:type="dxa"/>
                                  <w:tcBorders>
                                    <w:top w:val="nil"/>
                                    <w:left w:val="nil"/>
                                    <w:bottom w:val="double" w:sz="6" w:space="0" w:color="auto"/>
                                    <w:right w:val="nil"/>
                                  </w:tcBorders>
                                </w:tcPr>
                                <w:p w:rsidR="007530A3" w:rsidRDefault="007530A3">
                                  <w:pPr>
                                    <w:rPr>
                                      <w:sz w:val="16"/>
                                      <w:szCs w:val="16"/>
                                    </w:rPr>
                                  </w:pPr>
                                  <w:r>
                                    <w:rPr>
                                      <w:sz w:val="16"/>
                                      <w:szCs w:val="16"/>
                                    </w:rPr>
                                    <w:t>demagnetizing factor</w:t>
                                  </w:r>
                                </w:p>
                              </w:tc>
                              <w:tc>
                                <w:tcPr>
                                  <w:tcW w:w="2610" w:type="dxa"/>
                                  <w:tcBorders>
                                    <w:top w:val="nil"/>
                                    <w:left w:val="nil"/>
                                    <w:bottom w:val="double" w:sz="6" w:space="0" w:color="auto"/>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7530A3" w:rsidRDefault="007530A3" w:rsidP="00E97B99">
                            <w:pPr>
                              <w:pStyle w:val="Textonotapie"/>
                            </w:pPr>
                          </w:p>
                          <w:p w:rsidR="007530A3" w:rsidRDefault="007530A3"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0pt;margin-top:-.35pt;width:248.4pt;height:267.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" o:allowincell="f" stroked="f">
                <v:textbox inset="0,0,0,0">
                  <w:txbxContent>
                    <w:p w:rsidR="007530A3" w:rsidRDefault="007530A3" w:rsidP="00E97B99">
                      <w:pPr>
                        <w:pStyle w:val="TableTitle"/>
                      </w:pPr>
                      <w:proofErr w:type="gramStart"/>
                      <w:r>
                        <w:t>T</w:t>
                      </w:r>
                      <w:r w:rsidR="003D3753">
                        <w:t xml:space="preserve">ABLA </w:t>
                      </w:r>
                      <w:r>
                        <w:t xml:space="preserve"> I</w:t>
                      </w:r>
                      <w:proofErr w:type="gramEnd"/>
                    </w:p>
                    <w:p w:rsidR="007530A3" w:rsidRDefault="007530A3"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7530A3">
                        <w:trPr>
                          <w:trHeight w:val="440"/>
                        </w:trPr>
                        <w:tc>
                          <w:tcPr>
                            <w:tcW w:w="720" w:type="dxa"/>
                            <w:tcBorders>
                              <w:top w:val="double" w:sz="6" w:space="0" w:color="auto"/>
                              <w:left w:val="nil"/>
                              <w:bottom w:val="single" w:sz="6" w:space="0" w:color="auto"/>
                              <w:right w:val="nil"/>
                            </w:tcBorders>
                            <w:vAlign w:val="center"/>
                          </w:tcPr>
                          <w:p w:rsidR="007530A3" w:rsidRDefault="007530A3">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7530A3" w:rsidRDefault="007530A3">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7530A3" w:rsidRDefault="007530A3">
                            <w:pPr>
                              <w:jc w:val="center"/>
                              <w:rPr>
                                <w:sz w:val="16"/>
                                <w:szCs w:val="16"/>
                              </w:rPr>
                            </w:pPr>
                            <w:r>
                              <w:rPr>
                                <w:sz w:val="16"/>
                                <w:szCs w:val="16"/>
                              </w:rPr>
                              <w:t>Conversion from Gaussian and</w:t>
                            </w:r>
                          </w:p>
                          <w:p w:rsidR="007530A3" w:rsidRDefault="007530A3">
                            <w:pPr>
                              <w:jc w:val="center"/>
                              <w:rPr>
                                <w:sz w:val="16"/>
                                <w:szCs w:val="16"/>
                              </w:rPr>
                            </w:pPr>
                            <w:r>
                              <w:rPr>
                                <w:sz w:val="16"/>
                                <w:szCs w:val="16"/>
                              </w:rPr>
                              <w:t xml:space="preserve">CGS EMU to SI </w:t>
                            </w:r>
                            <w:r>
                              <w:rPr>
                                <w:sz w:val="16"/>
                                <w:szCs w:val="16"/>
                                <w:vertAlign w:val="superscript"/>
                              </w:rPr>
                              <w:t>a</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46"/>
                            </w:r>
                          </w:p>
                        </w:tc>
                        <w:tc>
                          <w:tcPr>
                            <w:tcW w:w="1710" w:type="dxa"/>
                            <w:tcBorders>
                              <w:top w:val="nil"/>
                              <w:left w:val="nil"/>
                              <w:bottom w:val="nil"/>
                              <w:right w:val="nil"/>
                            </w:tcBorders>
                          </w:tcPr>
                          <w:p w:rsidR="007530A3" w:rsidRDefault="007530A3">
                            <w:pPr>
                              <w:rPr>
                                <w:sz w:val="16"/>
                                <w:szCs w:val="16"/>
                              </w:rPr>
                            </w:pPr>
                            <w:r>
                              <w:rPr>
                                <w:sz w:val="16"/>
                                <w:szCs w:val="16"/>
                              </w:rPr>
                              <w:t>magnetic flux</w:t>
                            </w:r>
                          </w:p>
                        </w:tc>
                        <w:tc>
                          <w:tcPr>
                            <w:tcW w:w="2610" w:type="dxa"/>
                            <w:tcBorders>
                              <w:top w:val="nil"/>
                              <w:left w:val="nil"/>
                              <w:bottom w:val="nil"/>
                              <w:right w:val="nil"/>
                            </w:tcBorders>
                          </w:tcPr>
                          <w:p w:rsidR="007530A3" w:rsidRDefault="007530A3">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B</w:t>
                            </w:r>
                          </w:p>
                        </w:tc>
                        <w:tc>
                          <w:tcPr>
                            <w:tcW w:w="1710" w:type="dxa"/>
                            <w:tcBorders>
                              <w:top w:val="nil"/>
                              <w:left w:val="nil"/>
                              <w:bottom w:val="nil"/>
                              <w:right w:val="nil"/>
                            </w:tcBorders>
                          </w:tcPr>
                          <w:p w:rsidR="007530A3" w:rsidRDefault="007530A3">
                            <w:pPr>
                              <w:rPr>
                                <w:sz w:val="16"/>
                                <w:szCs w:val="16"/>
                              </w:rPr>
                            </w:pPr>
                            <w:r>
                              <w:rPr>
                                <w:sz w:val="16"/>
                                <w:szCs w:val="16"/>
                              </w:rPr>
                              <w:t xml:space="preserve">magnetic flux density, </w:t>
                            </w:r>
                          </w:p>
                          <w:p w:rsidR="007530A3" w:rsidRDefault="007530A3">
                            <w:pPr>
                              <w:rPr>
                                <w:sz w:val="16"/>
                                <w:szCs w:val="16"/>
                              </w:rPr>
                            </w:pPr>
                            <w:r>
                              <w:rPr>
                                <w:sz w:val="16"/>
                                <w:szCs w:val="16"/>
                              </w:rPr>
                              <w:t xml:space="preserve">  magnetic induction</w:t>
                            </w:r>
                          </w:p>
                        </w:tc>
                        <w:tc>
                          <w:tcPr>
                            <w:tcW w:w="2610" w:type="dxa"/>
                            <w:tcBorders>
                              <w:top w:val="nil"/>
                              <w:left w:val="nil"/>
                              <w:bottom w:val="nil"/>
                              <w:right w:val="nil"/>
                            </w:tcBorders>
                          </w:tcPr>
                          <w:p w:rsidR="007530A3" w:rsidRDefault="007530A3">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H</w:t>
                            </w:r>
                          </w:p>
                        </w:tc>
                        <w:tc>
                          <w:tcPr>
                            <w:tcW w:w="1710" w:type="dxa"/>
                            <w:tcBorders>
                              <w:top w:val="nil"/>
                              <w:left w:val="nil"/>
                              <w:bottom w:val="nil"/>
                              <w:right w:val="nil"/>
                            </w:tcBorders>
                          </w:tcPr>
                          <w:p w:rsidR="007530A3" w:rsidRDefault="007530A3">
                            <w:pPr>
                              <w:rPr>
                                <w:sz w:val="16"/>
                                <w:szCs w:val="16"/>
                              </w:rPr>
                            </w:pPr>
                            <w:r>
                              <w:rPr>
                                <w:sz w:val="16"/>
                                <w:szCs w:val="16"/>
                              </w:rPr>
                              <w:t>magnetic field strength</w:t>
                            </w:r>
                          </w:p>
                        </w:tc>
                        <w:tc>
                          <w:tcPr>
                            <w:tcW w:w="2610" w:type="dxa"/>
                            <w:tcBorders>
                              <w:top w:val="nil"/>
                              <w:left w:val="nil"/>
                              <w:bottom w:val="nil"/>
                              <w:right w:val="nil"/>
                            </w:tcBorders>
                          </w:tcPr>
                          <w:p w:rsidR="007530A3" w:rsidRDefault="007530A3">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m</w:t>
                            </w:r>
                          </w:p>
                        </w:tc>
                        <w:tc>
                          <w:tcPr>
                            <w:tcW w:w="1710" w:type="dxa"/>
                            <w:tcBorders>
                              <w:top w:val="nil"/>
                              <w:left w:val="nil"/>
                              <w:bottom w:val="nil"/>
                              <w:right w:val="nil"/>
                            </w:tcBorders>
                          </w:tcPr>
                          <w:p w:rsidR="007530A3" w:rsidRDefault="007530A3">
                            <w:pPr>
                              <w:rPr>
                                <w:sz w:val="16"/>
                                <w:szCs w:val="16"/>
                                <w:vertAlign w:val="superscript"/>
                              </w:rPr>
                            </w:pPr>
                            <w:r>
                              <w:rPr>
                                <w:sz w:val="16"/>
                                <w:szCs w:val="16"/>
                              </w:rPr>
                              <w:t>magnetic moment</w:t>
                            </w:r>
                          </w:p>
                        </w:tc>
                        <w:tc>
                          <w:tcPr>
                            <w:tcW w:w="2610" w:type="dxa"/>
                            <w:tcBorders>
                              <w:top w:val="nil"/>
                              <w:left w:val="nil"/>
                              <w:bottom w:val="nil"/>
                              <w:right w:val="nil"/>
                            </w:tcBorders>
                          </w:tcPr>
                          <w:p w:rsidR="007530A3" w:rsidRDefault="007530A3">
                            <w:pPr>
                              <w:rPr>
                                <w:sz w:val="16"/>
                                <w:szCs w:val="16"/>
                              </w:rPr>
                            </w:pPr>
                            <w:r>
                              <w:rPr>
                                <w:sz w:val="16"/>
                                <w:szCs w:val="16"/>
                              </w:rPr>
                              <w:t xml:space="preserve">1 erg/G = 1 emu </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M</w:t>
                            </w:r>
                          </w:p>
                        </w:tc>
                        <w:tc>
                          <w:tcPr>
                            <w:tcW w:w="1710" w:type="dxa"/>
                            <w:tcBorders>
                              <w:top w:val="nil"/>
                              <w:left w:val="nil"/>
                              <w:bottom w:val="nil"/>
                              <w:right w:val="nil"/>
                            </w:tcBorders>
                          </w:tcPr>
                          <w:p w:rsidR="007530A3" w:rsidRDefault="007530A3">
                            <w:pPr>
                              <w:rPr>
                                <w:sz w:val="16"/>
                                <w:szCs w:val="16"/>
                              </w:rPr>
                            </w:pPr>
                            <w:r>
                              <w:rPr>
                                <w:sz w:val="16"/>
                                <w:szCs w:val="16"/>
                              </w:rPr>
                              <w:t>magnetization</w:t>
                            </w:r>
                          </w:p>
                        </w:tc>
                        <w:tc>
                          <w:tcPr>
                            <w:tcW w:w="2610" w:type="dxa"/>
                            <w:tcBorders>
                              <w:top w:val="nil"/>
                              <w:left w:val="nil"/>
                              <w:bottom w:val="nil"/>
                              <w:right w:val="nil"/>
                            </w:tcBorders>
                          </w:tcPr>
                          <w:p w:rsidR="007530A3" w:rsidRDefault="007530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7530A3">
                        <w:tc>
                          <w:tcPr>
                            <w:tcW w:w="720" w:type="dxa"/>
                            <w:tcBorders>
                              <w:top w:val="nil"/>
                              <w:left w:val="nil"/>
                              <w:bottom w:val="nil"/>
                              <w:right w:val="nil"/>
                            </w:tcBorders>
                          </w:tcPr>
                          <w:p w:rsidR="007530A3" w:rsidRDefault="007530A3">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7530A3" w:rsidRDefault="007530A3">
                            <w:pPr>
                              <w:rPr>
                                <w:sz w:val="16"/>
                                <w:szCs w:val="16"/>
                              </w:rPr>
                            </w:pPr>
                            <w:r>
                              <w:rPr>
                                <w:sz w:val="16"/>
                                <w:szCs w:val="16"/>
                              </w:rPr>
                              <w:t>magnetization</w:t>
                            </w:r>
                          </w:p>
                        </w:tc>
                        <w:tc>
                          <w:tcPr>
                            <w:tcW w:w="2610" w:type="dxa"/>
                            <w:tcBorders>
                              <w:top w:val="nil"/>
                              <w:left w:val="nil"/>
                              <w:bottom w:val="nil"/>
                              <w:right w:val="nil"/>
                            </w:tcBorders>
                          </w:tcPr>
                          <w:p w:rsidR="007530A3" w:rsidRDefault="007530A3">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73"/>
                            </w:r>
                          </w:p>
                        </w:tc>
                        <w:tc>
                          <w:tcPr>
                            <w:tcW w:w="1710" w:type="dxa"/>
                            <w:tcBorders>
                              <w:top w:val="nil"/>
                              <w:left w:val="nil"/>
                              <w:bottom w:val="nil"/>
                              <w:right w:val="nil"/>
                            </w:tcBorders>
                          </w:tcPr>
                          <w:p w:rsidR="007530A3" w:rsidRDefault="007530A3">
                            <w:pPr>
                              <w:rPr>
                                <w:sz w:val="16"/>
                                <w:szCs w:val="16"/>
                              </w:rPr>
                            </w:pPr>
                            <w:r>
                              <w:rPr>
                                <w:sz w:val="16"/>
                                <w:szCs w:val="16"/>
                              </w:rPr>
                              <w:t>specific magnetization</w:t>
                            </w:r>
                          </w:p>
                        </w:tc>
                        <w:tc>
                          <w:tcPr>
                            <w:tcW w:w="2610" w:type="dxa"/>
                            <w:tcBorders>
                              <w:top w:val="nil"/>
                              <w:left w:val="nil"/>
                              <w:bottom w:val="nil"/>
                              <w:right w:val="nil"/>
                            </w:tcBorders>
                          </w:tcPr>
                          <w:p w:rsidR="007530A3" w:rsidRDefault="007530A3">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j</w:t>
                            </w:r>
                          </w:p>
                        </w:tc>
                        <w:tc>
                          <w:tcPr>
                            <w:tcW w:w="1710" w:type="dxa"/>
                            <w:tcBorders>
                              <w:top w:val="nil"/>
                              <w:left w:val="nil"/>
                              <w:bottom w:val="nil"/>
                              <w:right w:val="nil"/>
                            </w:tcBorders>
                          </w:tcPr>
                          <w:p w:rsidR="007530A3" w:rsidRDefault="007530A3">
                            <w:pPr>
                              <w:rPr>
                                <w:sz w:val="16"/>
                                <w:szCs w:val="16"/>
                              </w:rPr>
                            </w:pPr>
                            <w:r>
                              <w:rPr>
                                <w:sz w:val="16"/>
                                <w:szCs w:val="16"/>
                              </w:rPr>
                              <w:t xml:space="preserve">magnetic dipole </w:t>
                            </w:r>
                          </w:p>
                          <w:p w:rsidR="007530A3" w:rsidRDefault="007530A3">
                            <w:pPr>
                              <w:rPr>
                                <w:sz w:val="16"/>
                                <w:szCs w:val="16"/>
                              </w:rPr>
                            </w:pPr>
                            <w:r>
                              <w:rPr>
                                <w:sz w:val="16"/>
                                <w:szCs w:val="16"/>
                              </w:rPr>
                              <w:t xml:space="preserve">  moment</w:t>
                            </w:r>
                          </w:p>
                        </w:tc>
                        <w:tc>
                          <w:tcPr>
                            <w:tcW w:w="2610" w:type="dxa"/>
                            <w:tcBorders>
                              <w:top w:val="nil"/>
                              <w:left w:val="nil"/>
                              <w:bottom w:val="nil"/>
                              <w:right w:val="nil"/>
                            </w:tcBorders>
                          </w:tcPr>
                          <w:p w:rsidR="007530A3" w:rsidRDefault="007530A3">
                            <w:pPr>
                              <w:rPr>
                                <w:sz w:val="16"/>
                                <w:szCs w:val="16"/>
                              </w:rPr>
                            </w:pPr>
                            <w:r>
                              <w:rPr>
                                <w:sz w:val="16"/>
                                <w:szCs w:val="16"/>
                              </w:rPr>
                              <w:t xml:space="preserve">1 erg/G = 1 emu </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J</w:t>
                            </w:r>
                          </w:p>
                        </w:tc>
                        <w:tc>
                          <w:tcPr>
                            <w:tcW w:w="1710" w:type="dxa"/>
                            <w:tcBorders>
                              <w:top w:val="nil"/>
                              <w:left w:val="nil"/>
                              <w:bottom w:val="nil"/>
                              <w:right w:val="nil"/>
                            </w:tcBorders>
                          </w:tcPr>
                          <w:p w:rsidR="007530A3" w:rsidRDefault="007530A3">
                            <w:pPr>
                              <w:rPr>
                                <w:sz w:val="16"/>
                                <w:szCs w:val="16"/>
                              </w:rPr>
                            </w:pPr>
                            <w:r>
                              <w:rPr>
                                <w:sz w:val="16"/>
                                <w:szCs w:val="16"/>
                              </w:rPr>
                              <w:t>magnetic polarization</w:t>
                            </w:r>
                          </w:p>
                        </w:tc>
                        <w:tc>
                          <w:tcPr>
                            <w:tcW w:w="2610" w:type="dxa"/>
                            <w:tcBorders>
                              <w:top w:val="nil"/>
                              <w:left w:val="nil"/>
                              <w:bottom w:val="nil"/>
                              <w:right w:val="nil"/>
                            </w:tcBorders>
                          </w:tcPr>
                          <w:p w:rsidR="007530A3" w:rsidRDefault="007530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rsidR="007530A3" w:rsidRDefault="007530A3">
                            <w:pPr>
                              <w:rPr>
                                <w:sz w:val="16"/>
                                <w:szCs w:val="16"/>
                              </w:rPr>
                            </w:pPr>
                            <w:r>
                              <w:rPr>
                                <w:sz w:val="16"/>
                                <w:szCs w:val="16"/>
                              </w:rPr>
                              <w:t>susceptibility</w:t>
                            </w:r>
                          </w:p>
                        </w:tc>
                        <w:tc>
                          <w:tcPr>
                            <w:tcW w:w="2610" w:type="dxa"/>
                            <w:tcBorders>
                              <w:top w:val="nil"/>
                              <w:left w:val="nil"/>
                              <w:bottom w:val="nil"/>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7530A3">
                        <w:tc>
                          <w:tcPr>
                            <w:tcW w:w="720" w:type="dxa"/>
                            <w:tcBorders>
                              <w:top w:val="nil"/>
                              <w:left w:val="nil"/>
                              <w:bottom w:val="nil"/>
                              <w:right w:val="nil"/>
                            </w:tcBorders>
                          </w:tcPr>
                          <w:p w:rsidR="007530A3" w:rsidRDefault="007530A3">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7530A3" w:rsidRDefault="007530A3">
                            <w:pPr>
                              <w:rPr>
                                <w:sz w:val="16"/>
                                <w:szCs w:val="16"/>
                              </w:rPr>
                            </w:pPr>
                            <w:r>
                              <w:rPr>
                                <w:sz w:val="16"/>
                                <w:szCs w:val="16"/>
                              </w:rPr>
                              <w:t>mass susceptibility</w:t>
                            </w:r>
                          </w:p>
                        </w:tc>
                        <w:tc>
                          <w:tcPr>
                            <w:tcW w:w="2610" w:type="dxa"/>
                            <w:tcBorders>
                              <w:top w:val="nil"/>
                              <w:left w:val="nil"/>
                              <w:bottom w:val="nil"/>
                              <w:right w:val="nil"/>
                            </w:tcBorders>
                          </w:tcPr>
                          <w:p w:rsidR="007530A3" w:rsidRDefault="007530A3">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D"/>
                            </w:r>
                          </w:p>
                        </w:tc>
                        <w:tc>
                          <w:tcPr>
                            <w:tcW w:w="1710" w:type="dxa"/>
                            <w:tcBorders>
                              <w:top w:val="nil"/>
                              <w:left w:val="nil"/>
                              <w:bottom w:val="nil"/>
                              <w:right w:val="nil"/>
                            </w:tcBorders>
                          </w:tcPr>
                          <w:p w:rsidR="007530A3" w:rsidRDefault="007530A3">
                            <w:pPr>
                              <w:rPr>
                                <w:sz w:val="16"/>
                                <w:szCs w:val="16"/>
                              </w:rPr>
                            </w:pPr>
                            <w:r>
                              <w:rPr>
                                <w:sz w:val="16"/>
                                <w:szCs w:val="16"/>
                              </w:rPr>
                              <w:t>permeability</w:t>
                            </w:r>
                          </w:p>
                        </w:tc>
                        <w:tc>
                          <w:tcPr>
                            <w:tcW w:w="2610" w:type="dxa"/>
                            <w:tcBorders>
                              <w:top w:val="nil"/>
                              <w:left w:val="nil"/>
                              <w:bottom w:val="nil"/>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7530A3" w:rsidRDefault="007530A3">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7530A3" w:rsidRDefault="007530A3">
                            <w:pPr>
                              <w:rPr>
                                <w:sz w:val="16"/>
                                <w:szCs w:val="16"/>
                              </w:rPr>
                            </w:pPr>
                            <w:r>
                              <w:rPr>
                                <w:sz w:val="16"/>
                                <w:szCs w:val="16"/>
                              </w:rPr>
                              <w:t>relative permeability</w:t>
                            </w:r>
                          </w:p>
                        </w:tc>
                        <w:tc>
                          <w:tcPr>
                            <w:tcW w:w="2610" w:type="dxa"/>
                            <w:tcBorders>
                              <w:top w:val="nil"/>
                              <w:left w:val="nil"/>
                              <w:bottom w:val="nil"/>
                              <w:right w:val="nil"/>
                            </w:tcBorders>
                          </w:tcPr>
                          <w:p w:rsidR="007530A3" w:rsidRDefault="007530A3">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w, W</w:t>
                            </w:r>
                          </w:p>
                        </w:tc>
                        <w:tc>
                          <w:tcPr>
                            <w:tcW w:w="1710" w:type="dxa"/>
                            <w:tcBorders>
                              <w:top w:val="nil"/>
                              <w:left w:val="nil"/>
                              <w:bottom w:val="nil"/>
                              <w:right w:val="nil"/>
                            </w:tcBorders>
                          </w:tcPr>
                          <w:p w:rsidR="007530A3" w:rsidRDefault="007530A3">
                            <w:pPr>
                              <w:rPr>
                                <w:sz w:val="16"/>
                                <w:szCs w:val="16"/>
                              </w:rPr>
                            </w:pPr>
                            <w:r>
                              <w:rPr>
                                <w:sz w:val="16"/>
                                <w:szCs w:val="16"/>
                              </w:rPr>
                              <w:t>energy density</w:t>
                            </w:r>
                          </w:p>
                        </w:tc>
                        <w:tc>
                          <w:tcPr>
                            <w:tcW w:w="2610" w:type="dxa"/>
                            <w:tcBorders>
                              <w:top w:val="nil"/>
                              <w:left w:val="nil"/>
                              <w:bottom w:val="nil"/>
                              <w:right w:val="nil"/>
                            </w:tcBorders>
                          </w:tcPr>
                          <w:p w:rsidR="007530A3" w:rsidRDefault="007530A3">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7530A3">
                        <w:trPr>
                          <w:trHeight w:val="279"/>
                        </w:trPr>
                        <w:tc>
                          <w:tcPr>
                            <w:tcW w:w="720" w:type="dxa"/>
                            <w:tcBorders>
                              <w:top w:val="nil"/>
                              <w:left w:val="nil"/>
                              <w:bottom w:val="double" w:sz="6" w:space="0" w:color="auto"/>
                              <w:right w:val="nil"/>
                            </w:tcBorders>
                          </w:tcPr>
                          <w:p w:rsidR="007530A3" w:rsidRDefault="007530A3">
                            <w:pPr>
                              <w:rPr>
                                <w:i/>
                                <w:iCs/>
                                <w:sz w:val="16"/>
                                <w:szCs w:val="16"/>
                              </w:rPr>
                            </w:pPr>
                            <w:r>
                              <w:rPr>
                                <w:i/>
                                <w:iCs/>
                                <w:sz w:val="16"/>
                                <w:szCs w:val="16"/>
                              </w:rPr>
                              <w:t>N, D</w:t>
                            </w:r>
                          </w:p>
                        </w:tc>
                        <w:tc>
                          <w:tcPr>
                            <w:tcW w:w="1710" w:type="dxa"/>
                            <w:tcBorders>
                              <w:top w:val="nil"/>
                              <w:left w:val="nil"/>
                              <w:bottom w:val="double" w:sz="6" w:space="0" w:color="auto"/>
                              <w:right w:val="nil"/>
                            </w:tcBorders>
                          </w:tcPr>
                          <w:p w:rsidR="007530A3" w:rsidRDefault="007530A3">
                            <w:pPr>
                              <w:rPr>
                                <w:sz w:val="16"/>
                                <w:szCs w:val="16"/>
                              </w:rPr>
                            </w:pPr>
                            <w:r>
                              <w:rPr>
                                <w:sz w:val="16"/>
                                <w:szCs w:val="16"/>
                              </w:rPr>
                              <w:t>demagnetizing factor</w:t>
                            </w:r>
                          </w:p>
                        </w:tc>
                        <w:tc>
                          <w:tcPr>
                            <w:tcW w:w="2610" w:type="dxa"/>
                            <w:tcBorders>
                              <w:top w:val="nil"/>
                              <w:left w:val="nil"/>
                              <w:bottom w:val="double" w:sz="6" w:space="0" w:color="auto"/>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7530A3" w:rsidRDefault="007530A3" w:rsidP="00E97B99">
                      <w:pPr>
                        <w:pStyle w:val="Textonotapie"/>
                      </w:pPr>
                    </w:p>
                    <w:p w:rsidR="007530A3" w:rsidRDefault="007530A3" w:rsidP="00E97B99"/>
                  </w:txbxContent>
                </v:textbox>
                <w10:wrap type="square" anchorx="margin" anchory="margin"/>
              </v:shape>
            </w:pict>
          </mc:Fallback>
        </mc:AlternateContent>
      </w:r>
      <w:r w:rsidR="007E5D49" w:rsidRPr="003D3753">
        <w:rPr>
          <w:lang w:val="es-ES"/>
        </w:rPr>
        <w:t xml:space="preserve">Conclusión: limitaciones, </w:t>
      </w:r>
      <w:r w:rsidRPr="003D3753">
        <w:rPr>
          <w:lang w:val="es-ES"/>
        </w:rPr>
        <w:t xml:space="preserve">recomendaciones. </w:t>
      </w:r>
      <w:r w:rsidRPr="005E4699">
        <w:rPr>
          <w:lang w:val="es-ES"/>
        </w:rPr>
        <w:t>Por ejemplo: “</w:t>
      </w:r>
      <w:r w:rsidR="007E5D49" w:rsidRPr="005E4699">
        <w:rPr>
          <w:lang w:val="es-ES"/>
        </w:rPr>
        <w:t xml:space="preserve">Este estudio fue limitado por </w:t>
      </w:r>
      <w:r w:rsidRPr="005E4699">
        <w:rPr>
          <w:lang w:val="es-ES"/>
        </w:rPr>
        <w:t>…”</w:t>
      </w:r>
      <w:r w:rsidR="00E97B99" w:rsidRPr="005E4699">
        <w:rPr>
          <w:lang w:val="es-ES"/>
        </w:rPr>
        <w:t xml:space="preserve"> </w:t>
      </w:r>
    </w:p>
    <w:p w:rsidR="00E97B99" w:rsidRDefault="005E4699" w:rsidP="00E97B99">
      <w:pPr>
        <w:pStyle w:val="Ttulo1"/>
      </w:pPr>
      <w:proofErr w:type="spellStart"/>
      <w:r>
        <w:t>Conclusiones</w:t>
      </w:r>
      <w:proofErr w:type="spellEnd"/>
    </w:p>
    <w:p w:rsidR="00E97B99" w:rsidRPr="005E4699" w:rsidRDefault="005E4699" w:rsidP="005E4699">
      <w:pPr>
        <w:pStyle w:val="Text"/>
        <w:rPr>
          <w:lang w:val="es-ES"/>
        </w:rPr>
      </w:pPr>
      <w:r w:rsidRPr="005E4699">
        <w:rPr>
          <w:lang w:val="es-ES"/>
        </w:rPr>
        <w:t>Un breve resumen de lo realizado, incluyendo la moraleja que el lector debe llevar a casa.</w:t>
      </w:r>
      <w:r w:rsidR="00226A22">
        <w:rPr>
          <w:lang w:val="es-ES"/>
        </w:rPr>
        <w:t xml:space="preserve"> Esta sección no es obligatoria.</w:t>
      </w:r>
    </w:p>
    <w:p w:rsidR="001B36B1" w:rsidRPr="003D3753" w:rsidRDefault="005E4699" w:rsidP="005E4699">
      <w:pPr>
        <w:pStyle w:val="Ttulo1"/>
        <w:numPr>
          <w:ilvl w:val="0"/>
          <w:numId w:val="0"/>
        </w:numPr>
        <w:rPr>
          <w:lang w:val="es-ES"/>
        </w:rPr>
      </w:pPr>
      <w:r w:rsidRPr="003D3753">
        <w:rPr>
          <w:lang w:val="es-ES"/>
        </w:rPr>
        <w:t>Reconocimientos</w:t>
      </w:r>
    </w:p>
    <w:p w:rsidR="005D72BB" w:rsidRPr="00226A22" w:rsidRDefault="005E4699" w:rsidP="00226A22">
      <w:pPr>
        <w:ind w:firstLine="144"/>
        <w:jc w:val="both"/>
        <w:rPr>
          <w:rFonts w:ascii="Times" w:hAnsi="Times" w:cs="Verdana"/>
          <w:color w:val="000000"/>
          <w:lang w:val="es-ES"/>
        </w:rPr>
      </w:pPr>
      <w:r w:rsidRPr="005E4699">
        <w:rPr>
          <w:rFonts w:ascii="Times" w:hAnsi="Times" w:cs="Verdana"/>
          <w:color w:val="000000"/>
          <w:lang w:val="es-ES"/>
        </w:rPr>
        <w:t xml:space="preserve">Agradecimientos a </w:t>
      </w:r>
      <w:r>
        <w:rPr>
          <w:rFonts w:ascii="Times" w:hAnsi="Times" w:cs="Verdana"/>
          <w:color w:val="000000"/>
          <w:lang w:val="es-ES"/>
        </w:rPr>
        <w:t xml:space="preserve">las </w:t>
      </w:r>
      <w:r w:rsidRPr="005E4699">
        <w:rPr>
          <w:rFonts w:ascii="Times" w:hAnsi="Times" w:cs="Verdana"/>
          <w:color w:val="000000"/>
          <w:lang w:val="es-ES"/>
        </w:rPr>
        <w:t>personas o instituciones que colaboraron en la investigación y que no son parte del grupo de autores.</w:t>
      </w:r>
    </w:p>
    <w:p w:rsidR="00E97402" w:rsidRDefault="00E97402">
      <w:pPr>
        <w:pStyle w:val="ReferenceHead"/>
      </w:pPr>
      <w:proofErr w:type="spellStart"/>
      <w:r>
        <w:t>Referenc</w:t>
      </w:r>
      <w:r w:rsidR="002A76C5">
        <w:t>ia</w:t>
      </w:r>
      <w:r>
        <w:t>s</w:t>
      </w:r>
      <w:proofErr w:type="spellEnd"/>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rsidR="00C11E83" w:rsidRPr="00D716BA" w:rsidRDefault="00D716BA" w:rsidP="00D716BA">
      <w:pPr>
        <w:rPr>
          <w:rFonts w:ascii="TimesNewRomanPS-ItalicMT" w:hAnsi="TimesNewRomanPS-ItalicMT" w:cs="TimesNewRomanPS-ItalicMT"/>
          <w:i/>
          <w:iCs/>
          <w:sz w:val="16"/>
          <w:szCs w:val="16"/>
        </w:rPr>
      </w:pPr>
      <w:r w:rsidRPr="00D716BA">
        <w:rPr>
          <w:sz w:val="16"/>
          <w:szCs w:val="16"/>
        </w:rPr>
        <w:t xml:space="preserve"> </w:t>
      </w:r>
      <w:r w:rsidR="004B558A" w:rsidRPr="00D716BA">
        <w:rPr>
          <w:sz w:val="16"/>
          <w:szCs w:val="16"/>
        </w:rPr>
        <w:t>J</w:t>
      </w:r>
      <w:r w:rsidR="00C11E83" w:rsidRPr="00D716BA">
        <w:rPr>
          <w:sz w:val="16"/>
          <w:szCs w:val="16"/>
        </w:rPr>
        <w:t xml:space="preserve">. K. Author, “Title of chapter in the book,” in </w:t>
      </w:r>
      <w:r w:rsidR="00C11E83" w:rsidRPr="00D716BA">
        <w:rPr>
          <w:rFonts w:ascii="TimesNewRomanPS-ItalicMT" w:hAnsi="TimesNewRomanPS-ItalicMT" w:cs="TimesNewRomanPS-ItalicMT"/>
          <w:i/>
          <w:iCs/>
          <w:sz w:val="16"/>
          <w:szCs w:val="16"/>
        </w:rPr>
        <w:t xml:space="preserve">Title of His Published Book, </w:t>
      </w:r>
      <w:proofErr w:type="spellStart"/>
      <w:r w:rsidR="00C11E83" w:rsidRPr="00D716BA">
        <w:rPr>
          <w:rFonts w:ascii="TimesNewRomanPS-ItalicMT" w:hAnsi="TimesNewRomanPS-ItalicMT" w:cs="TimesNewRomanPS-ItalicMT"/>
          <w:i/>
          <w:iCs/>
          <w:sz w:val="16"/>
          <w:szCs w:val="16"/>
        </w:rPr>
        <w:t>x</w:t>
      </w:r>
      <w:r w:rsidR="00C11E83" w:rsidRPr="00D716BA">
        <w:rPr>
          <w:sz w:val="16"/>
          <w:szCs w:val="16"/>
        </w:rPr>
        <w:t>th</w:t>
      </w:r>
      <w:proofErr w:type="spellEnd"/>
      <w:r w:rsidR="00C11E83" w:rsidRPr="00D716BA">
        <w:rPr>
          <w:sz w:val="16"/>
          <w:szCs w:val="16"/>
        </w:rPr>
        <w:t xml:space="preserve"> ed. City of Publisher, </w:t>
      </w:r>
      <w:r w:rsidR="004B558A" w:rsidRPr="00D716BA">
        <w:rPr>
          <w:sz w:val="16"/>
          <w:szCs w:val="16"/>
        </w:rPr>
        <w:t>(only U.S. State), Country</w:t>
      </w:r>
      <w:r w:rsidR="00C11E83" w:rsidRPr="00D716BA">
        <w:rPr>
          <w:sz w:val="16"/>
          <w:szCs w:val="16"/>
        </w:rPr>
        <w:t xml:space="preserve">: Abbrev. </w:t>
      </w:r>
      <w:proofErr w:type="gramStart"/>
      <w:r w:rsidR="00C11E83" w:rsidRPr="00D716BA">
        <w:rPr>
          <w:sz w:val="16"/>
          <w:szCs w:val="16"/>
        </w:rPr>
        <w:t>of</w:t>
      </w:r>
      <w:proofErr w:type="gramEnd"/>
      <w:r w:rsidR="00C11E83" w:rsidRPr="00D716BA">
        <w:rPr>
          <w:sz w:val="16"/>
          <w:szCs w:val="16"/>
        </w:rPr>
        <w:t xml:space="preserve"> Publisher, year, </w:t>
      </w:r>
      <w:proofErr w:type="spellStart"/>
      <w:r w:rsidR="00C11E83" w:rsidRPr="00D716BA">
        <w:rPr>
          <w:sz w:val="16"/>
          <w:szCs w:val="16"/>
        </w:rPr>
        <w:t>ch.</w:t>
      </w:r>
      <w:proofErr w:type="spellEnd"/>
      <w:r w:rsidR="00C11E83" w:rsidRPr="00D716BA">
        <w:rPr>
          <w:sz w:val="16"/>
          <w:szCs w:val="16"/>
        </w:rPr>
        <w:t xml:space="preserve"> </w:t>
      </w:r>
      <w:r w:rsidR="00C11E83" w:rsidRPr="00D716BA">
        <w:rPr>
          <w:rFonts w:ascii="TimesNewRomanPS-ItalicMT" w:hAnsi="TimesNewRomanPS-ItalicMT" w:cs="TimesNewRomanPS-ItalicMT"/>
          <w:i/>
          <w:iCs/>
          <w:sz w:val="16"/>
          <w:szCs w:val="16"/>
        </w:rPr>
        <w:t>x</w:t>
      </w:r>
      <w:r w:rsidR="00C11E83" w:rsidRPr="00D716BA">
        <w:rPr>
          <w:sz w:val="16"/>
          <w:szCs w:val="16"/>
        </w:rPr>
        <w:t xml:space="preserve">, sec. </w:t>
      </w:r>
      <w:r w:rsidR="00C11E83" w:rsidRPr="00D716BA">
        <w:rPr>
          <w:rFonts w:ascii="TimesNewRomanPS-ItalicMT" w:hAnsi="TimesNewRomanPS-ItalicMT" w:cs="TimesNewRomanPS-ItalicMT"/>
          <w:i/>
          <w:iCs/>
          <w:sz w:val="16"/>
          <w:szCs w:val="16"/>
        </w:rPr>
        <w:t>x</w:t>
      </w:r>
      <w:r w:rsidR="00C11E83" w:rsidRPr="00D716BA">
        <w:rPr>
          <w:sz w:val="16"/>
          <w:szCs w:val="16"/>
        </w:rPr>
        <w:t xml:space="preserve">, pp. </w:t>
      </w:r>
      <w:r w:rsidR="00C11E83" w:rsidRPr="00D716BA">
        <w:rPr>
          <w:rFonts w:ascii="TimesNewRomanPS-ItalicMT" w:hAnsi="TimesNewRomanPS-ItalicMT" w:cs="TimesNewRomanPS-ItalicMT"/>
          <w:i/>
          <w:iCs/>
          <w:sz w:val="16"/>
          <w:szCs w:val="16"/>
        </w:rPr>
        <w:t>xxx–xxx.</w:t>
      </w:r>
    </w:p>
    <w:p w:rsidR="00C11E83" w:rsidRDefault="00C11E83" w:rsidP="00C11E83">
      <w:pPr>
        <w:widowControl w:val="0"/>
        <w:autoSpaceDE w:val="0"/>
        <w:autoSpaceDN w:val="0"/>
        <w:adjustRightInd w:val="0"/>
        <w:ind w:right="-20"/>
        <w:rPr>
          <w:i/>
          <w:iCs/>
          <w:color w:val="000000"/>
        </w:rPr>
      </w:pPr>
      <w:r>
        <w:rPr>
          <w:i/>
          <w:iCs/>
          <w:color w:val="000000"/>
        </w:rPr>
        <w:t>Examples:</w:t>
      </w:r>
    </w:p>
    <w:p w:rsidR="00C11E83" w:rsidRDefault="00C11E83" w:rsidP="00E81037">
      <w:pPr>
        <w:pStyle w:val="references0"/>
      </w:pPr>
      <w:r>
        <w:t>G.</w:t>
      </w:r>
      <w:r>
        <w:rPr>
          <w:spacing w:val="1"/>
        </w:rPr>
        <w:t xml:space="preserve"> </w:t>
      </w:r>
      <w:r>
        <w:t>O.</w:t>
      </w:r>
      <w:r>
        <w:rPr>
          <w:spacing w:val="1"/>
        </w:rPr>
        <w:t xml:space="preserve"> </w:t>
      </w:r>
      <w:r w:rsidRPr="00E81037">
        <w:t>Young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 xml:space="preserve">stics, </w:t>
      </w:r>
      <w:r>
        <w:rPr>
          <w:i/>
          <w:iCs/>
          <w:spacing w:val="38"/>
        </w:rPr>
        <w:t xml:space="preserve"> </w:t>
      </w:r>
      <w:r>
        <w:t>2</w:t>
      </w:r>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r w:rsidR="004B558A">
        <w:t xml:space="preserve">, </w:t>
      </w:r>
      <w:r w:rsidR="004B558A">
        <w:rPr>
          <w:spacing w:val="38"/>
        </w:rPr>
        <w:t>J</w:t>
      </w:r>
      <w:r>
        <w:t xml:space="preserve">. </w:t>
      </w:r>
      <w:r>
        <w:rPr>
          <w:spacing w:val="39"/>
        </w:rPr>
        <w:t xml:space="preserve"> </w:t>
      </w:r>
      <w:r>
        <w:t>Pet</w:t>
      </w:r>
      <w:r>
        <w:rPr>
          <w:spacing w:val="-1"/>
        </w:rPr>
        <w:t>e</w:t>
      </w:r>
      <w:r>
        <w:t>rs</w:t>
      </w:r>
      <w:r w:rsidR="004B558A">
        <w:t xml:space="preserve">, </w:t>
      </w:r>
      <w:r w:rsidR="004B558A">
        <w:rPr>
          <w:spacing w:val="38"/>
        </w:rPr>
        <w:t>Ed</w:t>
      </w:r>
      <w:r>
        <w:t xml:space="preserve">. </w:t>
      </w:r>
      <w:r>
        <w:rPr>
          <w:spacing w:val="38"/>
        </w:rPr>
        <w:t xml:space="preserve"> </w:t>
      </w:r>
      <w:r w:rsidR="004B558A">
        <w:t>N</w:t>
      </w:r>
      <w:r w:rsidR="004B558A">
        <w:rPr>
          <w:spacing w:val="-1"/>
        </w:rPr>
        <w:t>e</w:t>
      </w:r>
      <w:r w:rsidR="004B558A">
        <w:t xml:space="preserve">w </w:t>
      </w:r>
      <w:r w:rsidR="004B558A">
        <w:rPr>
          <w:spacing w:val="38"/>
        </w:rPr>
        <w:t>York</w:t>
      </w:r>
      <w:r w:rsidR="004B558A">
        <w:rPr>
          <w:spacing w:val="-1"/>
        </w:rPr>
        <w:t>, NY, USA</w:t>
      </w:r>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rsidR="00C11E83" w:rsidRDefault="00C11E83" w:rsidP="00E81037">
      <w:pPr>
        <w:pStyle w:val="references0"/>
        <w:rPr>
          <w:spacing w:val="-1"/>
        </w:rPr>
      </w:pPr>
      <w:r>
        <w:t>W</w:t>
      </w:r>
      <w:r>
        <w:rPr>
          <w:spacing w:val="5"/>
        </w:rPr>
        <w:t>.</w:t>
      </w:r>
      <w:r>
        <w:t>-</w:t>
      </w:r>
      <w:r>
        <w:rPr>
          <w:spacing w:val="5"/>
        </w:rPr>
        <w:t>K</w:t>
      </w:r>
      <w:r>
        <w:t>.</w:t>
      </w:r>
      <w:r>
        <w:rPr>
          <w:spacing w:val="13"/>
        </w:rPr>
        <w:t xml:space="preserve"> </w:t>
      </w:r>
      <w:r>
        <w:t>Ch</w:t>
      </w:r>
      <w:r>
        <w:rPr>
          <w:spacing w:val="5"/>
        </w:rPr>
        <w:t>e</w:t>
      </w:r>
      <w:r>
        <w:rPr>
          <w:spacing w:val="7"/>
        </w:rPr>
        <w:t>n</w:t>
      </w:r>
      <w:r>
        <w:t>,</w:t>
      </w:r>
      <w:r>
        <w:rPr>
          <w:spacing w:val="10"/>
        </w:rPr>
        <w:t xml:space="preserve"> </w:t>
      </w:r>
      <w:r>
        <w:rPr>
          <w:i/>
          <w:iCs/>
        </w:rPr>
        <w:t>Linear</w:t>
      </w:r>
      <w:r>
        <w:rPr>
          <w:i/>
          <w:iCs/>
          <w:spacing w:val="12"/>
        </w:rPr>
        <w:t xml:space="preserve"> </w:t>
      </w:r>
      <w:r>
        <w:rPr>
          <w:i/>
          <w:iCs/>
        </w:rPr>
        <w:t>Networks</w:t>
      </w:r>
      <w:r>
        <w:rPr>
          <w:i/>
          <w:iCs/>
          <w:spacing w:val="12"/>
        </w:rPr>
        <w:t xml:space="preserve"> </w:t>
      </w:r>
      <w:r>
        <w:rPr>
          <w:i/>
          <w:iCs/>
        </w:rPr>
        <w:t>and</w:t>
      </w:r>
      <w:r>
        <w:rPr>
          <w:i/>
          <w:iCs/>
          <w:spacing w:val="11"/>
        </w:rPr>
        <w:t xml:space="preserve"> </w:t>
      </w:r>
      <w:r>
        <w:rPr>
          <w:i/>
          <w:iCs/>
        </w:rPr>
        <w:t>Syst</w:t>
      </w:r>
      <w:r>
        <w:rPr>
          <w:i/>
          <w:iCs/>
          <w:spacing w:val="5"/>
        </w:rPr>
        <w:t>e</w:t>
      </w:r>
      <w:r>
        <w:rPr>
          <w:i/>
          <w:iCs/>
        </w:rPr>
        <w:t>ms.</w:t>
      </w:r>
      <w:r>
        <w:rPr>
          <w:i/>
          <w:iCs/>
          <w:spacing w:val="13"/>
        </w:rPr>
        <w:t xml:space="preserve"> </w:t>
      </w:r>
      <w:r>
        <w:rPr>
          <w:spacing w:val="5"/>
        </w:rPr>
        <w:t>B</w:t>
      </w:r>
      <w:r>
        <w:t>el</w:t>
      </w:r>
      <w:r>
        <w:rPr>
          <w:spacing w:val="4"/>
        </w:rPr>
        <w:t>m</w:t>
      </w:r>
      <w:r>
        <w:t xml:space="preserve">ont, </w:t>
      </w:r>
      <w:r>
        <w:rPr>
          <w:spacing w:val="-1"/>
        </w:rPr>
        <w:t>C</w:t>
      </w:r>
      <w:r>
        <w:t>A</w:t>
      </w:r>
      <w:r w:rsidR="004B558A">
        <w:t>, USA</w:t>
      </w:r>
      <w:r>
        <w:t>:</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rsidR="00C11E83" w:rsidRDefault="00C11E83" w:rsidP="00C11E83">
      <w:pPr>
        <w:widowControl w:val="0"/>
        <w:autoSpaceDE w:val="0"/>
        <w:autoSpaceDN w:val="0"/>
        <w:adjustRightInd w:val="0"/>
        <w:spacing w:before="1" w:line="230" w:lineRule="exact"/>
        <w:ind w:left="361" w:right="250" w:hanging="360"/>
        <w:rPr>
          <w:color w:val="000000"/>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rsidR="00C11E83" w:rsidRPr="00D716BA" w:rsidRDefault="00C11E83" w:rsidP="00D716BA">
      <w:pPr>
        <w:rPr>
          <w:sz w:val="16"/>
          <w:szCs w:val="16"/>
        </w:rPr>
      </w:pPr>
      <w:proofErr w:type="gramStart"/>
      <w:r w:rsidRPr="00D716BA">
        <w:rPr>
          <w:sz w:val="16"/>
          <w:szCs w:val="16"/>
        </w:rPr>
        <w:t xml:space="preserve">J. K. Author, “Name of paper,” </w:t>
      </w:r>
      <w:r w:rsidRPr="00D716BA">
        <w:rPr>
          <w:i/>
          <w:iCs/>
          <w:sz w:val="16"/>
          <w:szCs w:val="16"/>
        </w:rPr>
        <w:t>Abbrev.</w:t>
      </w:r>
      <w:proofErr w:type="gramEnd"/>
      <w:r w:rsidRPr="00D716BA">
        <w:rPr>
          <w:i/>
          <w:iCs/>
          <w:sz w:val="16"/>
          <w:szCs w:val="16"/>
        </w:rPr>
        <w:t xml:space="preserve"> Title of Periodical</w:t>
      </w:r>
      <w:proofErr w:type="gramStart"/>
      <w:r w:rsidRPr="00D716BA">
        <w:rPr>
          <w:sz w:val="16"/>
          <w:szCs w:val="16"/>
        </w:rPr>
        <w:t xml:space="preserve">, </w:t>
      </w:r>
      <w:r w:rsidR="008E0645" w:rsidRPr="00D716BA">
        <w:rPr>
          <w:sz w:val="16"/>
          <w:szCs w:val="16"/>
        </w:rPr>
        <w:t xml:space="preserve"> </w:t>
      </w:r>
      <w:r w:rsidRPr="00D716BA">
        <w:rPr>
          <w:sz w:val="16"/>
          <w:szCs w:val="16"/>
        </w:rPr>
        <w:t>vol</w:t>
      </w:r>
      <w:proofErr w:type="gramEnd"/>
      <w:r w:rsidRPr="00D716BA">
        <w:rPr>
          <w:sz w:val="16"/>
          <w:szCs w:val="16"/>
        </w:rPr>
        <w:t xml:space="preserve">. </w:t>
      </w:r>
      <w:r w:rsidRPr="00D716BA">
        <w:rPr>
          <w:i/>
          <w:iCs/>
          <w:sz w:val="16"/>
          <w:szCs w:val="16"/>
        </w:rPr>
        <w:t xml:space="preserve">x, </w:t>
      </w:r>
      <w:r w:rsidR="00ED1E14" w:rsidRPr="00D716BA">
        <w:rPr>
          <w:i/>
          <w:iCs/>
          <w:sz w:val="16"/>
          <w:szCs w:val="16"/>
        </w:rPr>
        <w:t xml:space="preserve">  no</w:t>
      </w:r>
      <w:r w:rsidRPr="00D716BA">
        <w:rPr>
          <w:sz w:val="16"/>
          <w:szCs w:val="16"/>
        </w:rPr>
        <w:t xml:space="preserve">. </w:t>
      </w:r>
      <w:r w:rsidRPr="00D716BA">
        <w:rPr>
          <w:i/>
          <w:iCs/>
          <w:sz w:val="16"/>
          <w:szCs w:val="16"/>
        </w:rPr>
        <w:t xml:space="preserve">x, </w:t>
      </w:r>
      <w:r w:rsidRPr="00D716BA">
        <w:rPr>
          <w:sz w:val="16"/>
          <w:szCs w:val="16"/>
        </w:rPr>
        <w:t>pp</w:t>
      </w:r>
      <w:r w:rsidRPr="00D716BA">
        <w:rPr>
          <w:i/>
          <w:iCs/>
          <w:sz w:val="16"/>
          <w:szCs w:val="16"/>
        </w:rPr>
        <w:t xml:space="preserve">. xxx-xxx, </w:t>
      </w:r>
      <w:r w:rsidRPr="00D716BA">
        <w:rPr>
          <w:sz w:val="16"/>
          <w:szCs w:val="16"/>
        </w:rPr>
        <w:t xml:space="preserve">Abbrev. </w:t>
      </w:r>
      <w:proofErr w:type="gramStart"/>
      <w:r w:rsidRPr="00D716BA">
        <w:rPr>
          <w:sz w:val="16"/>
          <w:szCs w:val="16"/>
        </w:rPr>
        <w:t>Month, year</w:t>
      </w:r>
      <w:r w:rsidR="004B558A" w:rsidRPr="00D716BA">
        <w:rPr>
          <w:sz w:val="16"/>
          <w:szCs w:val="16"/>
        </w:rPr>
        <w:t>, DOI</w:t>
      </w:r>
      <w:r w:rsidRPr="00D716BA">
        <w:rPr>
          <w:sz w:val="16"/>
          <w:szCs w:val="16"/>
        </w:rPr>
        <w:t>.</w:t>
      </w:r>
      <w:proofErr w:type="gramEnd"/>
      <w:r w:rsidR="00D716BA" w:rsidRPr="00D716BA">
        <w:rPr>
          <w:sz w:val="16"/>
          <w:szCs w:val="16"/>
        </w:rPr>
        <w:t xml:space="preserve"> 10.1109</w:t>
      </w:r>
      <w:proofErr w:type="gramStart"/>
      <w:r w:rsidR="00D716BA" w:rsidRPr="00D716BA">
        <w:rPr>
          <w:sz w:val="16"/>
          <w:szCs w:val="16"/>
        </w:rPr>
        <w:t>.</w:t>
      </w:r>
      <w:r w:rsidR="00D716BA" w:rsidRPr="00D716BA">
        <w:rPr>
          <w:i/>
          <w:sz w:val="16"/>
          <w:szCs w:val="16"/>
        </w:rPr>
        <w:t>XXX</w:t>
      </w:r>
      <w:r w:rsidR="00D716BA" w:rsidRPr="00D716BA">
        <w:rPr>
          <w:sz w:val="16"/>
          <w:szCs w:val="16"/>
        </w:rPr>
        <w:t>.123456</w:t>
      </w:r>
      <w:proofErr w:type="gramEnd"/>
      <w:r w:rsidR="00D716BA" w:rsidRPr="00D716BA">
        <w:rPr>
          <w:sz w:val="16"/>
          <w:szCs w:val="16"/>
        </w:rPr>
        <w:t>.</w:t>
      </w:r>
    </w:p>
    <w:p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rsidR="00C11E83" w:rsidRPr="007F7AA6" w:rsidRDefault="00C11E83" w:rsidP="00E81037">
      <w:pPr>
        <w:pStyle w:val="references0"/>
      </w:pPr>
      <w:r w:rsidRPr="007F7AA6">
        <w:t xml:space="preserve">J. U. Duncombe, “Infrared navigation—Part I: An assessment of feasibility,” </w:t>
      </w:r>
      <w:r w:rsidRPr="00B65BD3">
        <w:rPr>
          <w:i/>
        </w:rPr>
        <w:t>IEEE Trans. Electron Devices</w:t>
      </w:r>
      <w:r w:rsidRPr="007F7AA6">
        <w:t xml:space="preserve">, vol. ED-11, </w:t>
      </w:r>
      <w:r w:rsidR="00B65BD3">
        <w:t xml:space="preserve">no. 1, </w:t>
      </w:r>
      <w:r w:rsidRPr="007F7AA6">
        <w:t>pp. 34–39, Jan. 1959</w:t>
      </w:r>
      <w:r w:rsidR="004B558A">
        <w:t>,</w:t>
      </w:r>
      <w:r w:rsidR="004B558A" w:rsidRPr="004B558A">
        <w:rPr>
          <w:rFonts w:ascii="Times-Roman" w:hAnsi="Times-Roman" w:cs="Times-Roman"/>
        </w:rPr>
        <w:t xml:space="preserve"> </w:t>
      </w:r>
      <w:r w:rsidR="004B558A">
        <w:rPr>
          <w:rFonts w:ascii="Times-Roman" w:hAnsi="Times-Roman" w:cs="Times-Roman"/>
        </w:rPr>
        <w:t>10.1109/TED.2016.2628402</w:t>
      </w:r>
      <w:r w:rsidRPr="007F7AA6">
        <w:t>.</w:t>
      </w:r>
    </w:p>
    <w:p w:rsidR="00C11E83" w:rsidRPr="007F7AA6" w:rsidRDefault="00C11E83" w:rsidP="00E81037">
      <w:pPr>
        <w:pStyle w:val="references0"/>
      </w:pPr>
      <w:r w:rsidRPr="007F7AA6">
        <w:t>E. P. Wigner, “Theory of traveling-wave optical laser,”</w:t>
      </w:r>
      <w:r w:rsidR="008E0645">
        <w:t xml:space="preserve"> </w:t>
      </w:r>
      <w:r w:rsidR="00FC0B7B">
        <w:br/>
      </w:r>
      <w:r w:rsidR="00EF3D38">
        <w:rPr>
          <w:i/>
        </w:rPr>
        <w:t xml:space="preserve">Phys. </w:t>
      </w:r>
      <w:r w:rsidRPr="00B65BD3">
        <w:rPr>
          <w:i/>
        </w:rPr>
        <w:t>Rev</w:t>
      </w:r>
      <w:r w:rsidRPr="007F7AA6">
        <w:t>.,</w:t>
      </w:r>
      <w:r w:rsidR="00EF3D38">
        <w:t xml:space="preserve"> </w:t>
      </w:r>
      <w:r w:rsidRPr="007F7AA6">
        <w:t>vol. 134, pp. A635–A646, Dec. 1965.</w:t>
      </w:r>
    </w:p>
    <w:p w:rsidR="00C11E83" w:rsidRPr="007F7AA6" w:rsidRDefault="00C11E83" w:rsidP="00E81037">
      <w:pPr>
        <w:pStyle w:val="references0"/>
      </w:pPr>
      <w:r w:rsidRPr="007F7AA6">
        <w:t xml:space="preserve">E. H. Miller, “A note on reflector arrays,” </w:t>
      </w:r>
      <w:r w:rsidRPr="00B65BD3">
        <w:rPr>
          <w:i/>
        </w:rPr>
        <w:t>IEEE Trans.</w:t>
      </w:r>
      <w:r w:rsidR="008E0645" w:rsidRPr="00B65BD3">
        <w:rPr>
          <w:i/>
        </w:rPr>
        <w:t xml:space="preserve"> </w:t>
      </w:r>
      <w:r w:rsidRPr="00B65BD3">
        <w:rPr>
          <w:i/>
        </w:rPr>
        <w:t>Antennas Propagat</w:t>
      </w:r>
      <w:r w:rsidRPr="007F7AA6">
        <w:t>., to be published.</w:t>
      </w:r>
    </w:p>
    <w:p w:rsidR="00C11E83" w:rsidRDefault="00C11E83" w:rsidP="00C11E83">
      <w:pPr>
        <w:widowControl w:val="0"/>
        <w:autoSpaceDE w:val="0"/>
        <w:autoSpaceDN w:val="0"/>
        <w:adjustRightInd w:val="0"/>
        <w:spacing w:line="229" w:lineRule="exact"/>
        <w:ind w:left="361" w:right="-20"/>
        <w:rPr>
          <w:color w:val="000000"/>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rsidR="00C11E83" w:rsidRPr="00D716BA" w:rsidRDefault="00C11E83" w:rsidP="00D716BA">
      <w:pPr>
        <w:rPr>
          <w:sz w:val="16"/>
          <w:szCs w:val="16"/>
        </w:rPr>
      </w:pPr>
      <w:proofErr w:type="gramStart"/>
      <w:r w:rsidRPr="00D716BA">
        <w:rPr>
          <w:sz w:val="16"/>
          <w:szCs w:val="16"/>
        </w:rPr>
        <w:t>J. K. Author, “Title of report,” Abbrev.</w:t>
      </w:r>
      <w:proofErr w:type="gramEnd"/>
      <w:r w:rsidRPr="00D716BA">
        <w:rPr>
          <w:sz w:val="16"/>
          <w:szCs w:val="16"/>
        </w:rPr>
        <w:t xml:space="preserve"> </w:t>
      </w:r>
      <w:proofErr w:type="gramStart"/>
      <w:r w:rsidRPr="00D716BA">
        <w:rPr>
          <w:sz w:val="16"/>
          <w:szCs w:val="16"/>
        </w:rPr>
        <w:t>Na</w:t>
      </w:r>
      <w:r w:rsidR="00ED1E14" w:rsidRPr="00D716BA">
        <w:rPr>
          <w:sz w:val="16"/>
          <w:szCs w:val="16"/>
        </w:rPr>
        <w:t>me of Co., City of Co., Abbrev.</w:t>
      </w:r>
      <w:proofErr w:type="gramEnd"/>
      <w:r w:rsidR="00ED1E14" w:rsidRPr="00D716BA">
        <w:rPr>
          <w:sz w:val="16"/>
          <w:szCs w:val="16"/>
        </w:rPr>
        <w:t xml:space="preserve"> S</w:t>
      </w:r>
      <w:r w:rsidRPr="00D716BA">
        <w:rPr>
          <w:sz w:val="16"/>
          <w:szCs w:val="16"/>
        </w:rPr>
        <w:t xml:space="preserve">tate, </w:t>
      </w:r>
      <w:r w:rsidR="004B558A" w:rsidRPr="00D716BA">
        <w:rPr>
          <w:sz w:val="16"/>
          <w:szCs w:val="16"/>
        </w:rPr>
        <w:t xml:space="preserve">Country, </w:t>
      </w:r>
      <w:r w:rsidRPr="00D716BA">
        <w:rPr>
          <w:sz w:val="16"/>
          <w:szCs w:val="16"/>
        </w:rPr>
        <w:t xml:space="preserve">Rep. </w:t>
      </w:r>
      <w:proofErr w:type="gramStart"/>
      <w:r w:rsidRPr="00D716BA">
        <w:rPr>
          <w:i/>
          <w:iCs/>
          <w:sz w:val="16"/>
          <w:szCs w:val="16"/>
        </w:rPr>
        <w:t>xxx</w:t>
      </w:r>
      <w:proofErr w:type="gramEnd"/>
      <w:r w:rsidRPr="00D716BA">
        <w:rPr>
          <w:sz w:val="16"/>
          <w:szCs w:val="16"/>
        </w:rPr>
        <w:t>, year.</w:t>
      </w: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11E83" w:rsidRDefault="00C11E83" w:rsidP="00E81037">
      <w:pPr>
        <w:pStyle w:val="references0"/>
      </w:pPr>
      <w:r>
        <w:t>E. E. Reber, R. L. Michell, and C. J. Carter, “Oxygen absorption in the eart</w:t>
      </w:r>
      <w:r w:rsidR="004B558A">
        <w:t>h’s atmosphere,” Aerospace Corp</w:t>
      </w:r>
      <w:r w:rsidR="00FC0B7B">
        <w:t>.</w:t>
      </w:r>
      <w:r>
        <w:t>, Los</w:t>
      </w:r>
      <w:r w:rsidR="008E0645">
        <w:t xml:space="preserve"> </w:t>
      </w:r>
      <w:r>
        <w:t>Angeles, CA</w:t>
      </w:r>
      <w:r w:rsidR="004B558A">
        <w:t>, USA</w:t>
      </w:r>
      <w:r>
        <w:t>, Tech. Rep. TR-0200 (4230-46)-3, Nov. 1988.</w:t>
      </w:r>
    </w:p>
    <w:p w:rsidR="00C11E83" w:rsidRDefault="00C11E83" w:rsidP="00E81037">
      <w:pPr>
        <w:pStyle w:val="references0"/>
      </w:pPr>
      <w:r>
        <w:t xml:space="preserve">J. H. Davis and J. R. Cogdell, “Calibration program for the 16-foot antenna,” Elect. Eng. Res. Lab., Univ. Texas, Austin, </w:t>
      </w:r>
      <w:r w:rsidR="004B558A">
        <w:t xml:space="preserve">TX, USA, </w:t>
      </w:r>
      <w:r>
        <w:t>Tech. Memo. NGL-006-69-3, Nov. 15, 1987.</w:t>
      </w:r>
    </w:p>
    <w:p w:rsidR="00C11E83" w:rsidRDefault="00C11E83" w:rsidP="00C11E83">
      <w:pPr>
        <w:autoSpaceDE w:val="0"/>
        <w:autoSpaceDN w:val="0"/>
        <w:adjustRightInd w:val="0"/>
        <w:rPr>
          <w:rFonts w:ascii="TimesNewRomanPSMT" w:hAnsi="TimesNewRomanPSMT" w:cs="TimesNewRomanPSMT"/>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rsidR="00C11E83" w:rsidRPr="00D716BA" w:rsidRDefault="00D716BA" w:rsidP="00D716BA">
      <w:pPr>
        <w:rPr>
          <w:i/>
          <w:iCs/>
          <w:sz w:val="16"/>
          <w:szCs w:val="16"/>
        </w:rPr>
      </w:pPr>
      <w:r>
        <w:rPr>
          <w:rFonts w:ascii="TimesNewRomanPS-ItalicMT" w:hAnsi="TimesNewRomanPS-ItalicMT" w:cs="TimesNewRomanPS-ItalicMT"/>
          <w:i/>
          <w:iCs/>
        </w:rPr>
        <w:t xml:space="preserve"> </w:t>
      </w:r>
      <w:proofErr w:type="gramStart"/>
      <w:r w:rsidR="00C11E83" w:rsidRPr="00D716BA">
        <w:rPr>
          <w:i/>
          <w:sz w:val="16"/>
          <w:szCs w:val="16"/>
        </w:rPr>
        <w:t>Name of Manual/Handbook, x</w:t>
      </w:r>
      <w:r w:rsidR="00C11E83" w:rsidRPr="00D716BA">
        <w:rPr>
          <w:sz w:val="16"/>
          <w:szCs w:val="16"/>
        </w:rPr>
        <w:t xml:space="preserve"> ed., Abbrev.</w:t>
      </w:r>
      <w:proofErr w:type="gramEnd"/>
      <w:r w:rsidR="00C11E83" w:rsidRPr="00D716BA">
        <w:rPr>
          <w:sz w:val="16"/>
          <w:szCs w:val="16"/>
        </w:rPr>
        <w:t xml:space="preserve"> </w:t>
      </w:r>
      <w:proofErr w:type="gramStart"/>
      <w:r w:rsidR="00C11E83" w:rsidRPr="00D716BA">
        <w:rPr>
          <w:sz w:val="16"/>
          <w:szCs w:val="16"/>
        </w:rPr>
        <w:t>Name of Co., City of Co., Abbrev.</w:t>
      </w:r>
      <w:proofErr w:type="gramEnd"/>
      <w:r w:rsidR="00C11E83" w:rsidRPr="00D716BA">
        <w:rPr>
          <w:sz w:val="16"/>
          <w:szCs w:val="16"/>
        </w:rPr>
        <w:t xml:space="preserve"> </w:t>
      </w:r>
      <w:proofErr w:type="gramStart"/>
      <w:r w:rsidR="00C11E83" w:rsidRPr="00D716BA">
        <w:rPr>
          <w:sz w:val="16"/>
          <w:szCs w:val="16"/>
        </w:rPr>
        <w:t xml:space="preserve">State, </w:t>
      </w:r>
      <w:r w:rsidR="00ED1E14" w:rsidRPr="00D716BA">
        <w:rPr>
          <w:sz w:val="16"/>
          <w:szCs w:val="16"/>
        </w:rPr>
        <w:t xml:space="preserve">Country, </w:t>
      </w:r>
      <w:r w:rsidR="00C11E83" w:rsidRPr="00D716BA">
        <w:rPr>
          <w:sz w:val="16"/>
          <w:szCs w:val="16"/>
        </w:rPr>
        <w:t xml:space="preserve">year, pp. </w:t>
      </w:r>
      <w:r w:rsidR="00C11E83" w:rsidRPr="00D716BA">
        <w:rPr>
          <w:i/>
          <w:sz w:val="16"/>
          <w:szCs w:val="16"/>
        </w:rPr>
        <w:t>xxx-xxx</w:t>
      </w:r>
      <w:r w:rsidR="00C11E83" w:rsidRPr="00D716BA">
        <w:rPr>
          <w:i/>
          <w:iCs/>
          <w:sz w:val="16"/>
          <w:szCs w:val="16"/>
        </w:rPr>
        <w:t>.</w:t>
      </w:r>
      <w:proofErr w:type="gramEnd"/>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11E83" w:rsidRDefault="00C11E83" w:rsidP="00E81037">
      <w:pPr>
        <w:pStyle w:val="references0"/>
      </w:pPr>
      <w:r>
        <w:rPr>
          <w:rFonts w:ascii="TimesNewRomanPS-ItalicMT" w:hAnsi="TimesNewRomanPS-ItalicMT" w:cs="TimesNewRomanPS-ItalicMT"/>
          <w:i/>
          <w:iCs/>
        </w:rPr>
        <w:t>Transmission Systems for Communications</w:t>
      </w:r>
      <w:r>
        <w:t>, 3rd ed., Western Electric Co., Winston-Salem, NC,</w:t>
      </w:r>
      <w:r w:rsidR="00ED1E14">
        <w:t xml:space="preserve"> USA,</w:t>
      </w:r>
      <w:r>
        <w:t xml:space="preserve"> 1985, pp. 44–60.</w:t>
      </w:r>
    </w:p>
    <w:p w:rsidR="00C11E83" w:rsidRDefault="00C11E83" w:rsidP="00E81037">
      <w:pPr>
        <w:pStyle w:val="references0"/>
      </w:pPr>
      <w:r>
        <w:rPr>
          <w:rFonts w:ascii="TimesNewRomanPS-ItalicMT" w:hAnsi="TimesNewRomanPS-ItalicMT" w:cs="TimesNewRomanPS-ItalicMT"/>
          <w:i/>
          <w:iCs/>
        </w:rPr>
        <w:t>Motorola Semiconductor Data Manual</w:t>
      </w:r>
      <w:r>
        <w:t>, Motorola Semiconductor Products Inc., Phoenix, AZ,</w:t>
      </w:r>
      <w:r w:rsidR="00ED1E14">
        <w:t xml:space="preserve"> USA,</w:t>
      </w:r>
      <w:r>
        <w:t xml:space="preserve"> 1989.</w:t>
      </w:r>
    </w:p>
    <w:p w:rsidR="00C11E83" w:rsidRDefault="00C11E83" w:rsidP="00C11E83">
      <w:pPr>
        <w:autoSpaceDE w:val="0"/>
        <w:autoSpaceDN w:val="0"/>
        <w:adjustRightInd w:val="0"/>
        <w:rPr>
          <w:color w:val="000000"/>
        </w:rPr>
      </w:pPr>
    </w:p>
    <w:p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rsidR="00ED1E14" w:rsidRPr="00ED1E14" w:rsidRDefault="00D716BA" w:rsidP="00ED1E14">
      <w:pPr>
        <w:autoSpaceDE w:val="0"/>
        <w:autoSpaceDN w:val="0"/>
        <w:adjustRightInd w:val="0"/>
        <w:jc w:val="both"/>
        <w:rPr>
          <w:color w:val="000000"/>
          <w:sz w:val="16"/>
          <w:szCs w:val="16"/>
        </w:rPr>
      </w:pPr>
      <w:r>
        <w:rPr>
          <w:color w:val="000000"/>
          <w:sz w:val="16"/>
          <w:szCs w:val="16"/>
        </w:rPr>
        <w:t xml:space="preserve"> </w:t>
      </w:r>
      <w:r w:rsidR="00ED1E14" w:rsidRPr="00ED1E14">
        <w:rPr>
          <w:color w:val="000000"/>
          <w:sz w:val="16"/>
          <w:szCs w:val="16"/>
        </w:rPr>
        <w:t xml:space="preserve">J. K. Author, “Title of chapter in the book,” in </w:t>
      </w:r>
      <w:r w:rsidR="00FC0B7B">
        <w:rPr>
          <w:i/>
          <w:iCs/>
          <w:color w:val="000000"/>
          <w:sz w:val="16"/>
          <w:szCs w:val="16"/>
        </w:rPr>
        <w:t xml:space="preserve">Title of Published </w:t>
      </w:r>
      <w:r w:rsidR="00ED1E14">
        <w:rPr>
          <w:i/>
          <w:iCs/>
          <w:color w:val="000000"/>
          <w:sz w:val="16"/>
          <w:szCs w:val="16"/>
        </w:rPr>
        <w:t>B</w:t>
      </w:r>
      <w:r w:rsidR="00ED1E14" w:rsidRPr="00ED1E14">
        <w:rPr>
          <w:i/>
          <w:iCs/>
          <w:color w:val="000000"/>
          <w:sz w:val="16"/>
          <w:szCs w:val="16"/>
        </w:rPr>
        <w:t>ook</w:t>
      </w:r>
      <w:r w:rsidR="00ED1E14" w:rsidRPr="00ED1E14">
        <w:rPr>
          <w:color w:val="000000"/>
          <w:sz w:val="16"/>
          <w:szCs w:val="16"/>
        </w:rPr>
        <w:t xml:space="preserve">, </w:t>
      </w:r>
      <w:proofErr w:type="spellStart"/>
      <w:r w:rsidR="00ED1E14" w:rsidRPr="00ED1E14">
        <w:rPr>
          <w:i/>
          <w:color w:val="000000"/>
          <w:sz w:val="16"/>
          <w:szCs w:val="16"/>
        </w:rPr>
        <w:t>x</w:t>
      </w:r>
      <w:r w:rsidR="00ED1E14">
        <w:rPr>
          <w:color w:val="000000"/>
          <w:sz w:val="16"/>
          <w:szCs w:val="16"/>
        </w:rPr>
        <w:t>th</w:t>
      </w:r>
      <w:proofErr w:type="spellEnd"/>
      <w:r w:rsidR="00ED1E14">
        <w:rPr>
          <w:color w:val="000000"/>
          <w:sz w:val="16"/>
          <w:szCs w:val="16"/>
        </w:rPr>
        <w:t xml:space="preserve"> </w:t>
      </w:r>
      <w:r w:rsidR="00ED1E14" w:rsidRPr="00ED1E14">
        <w:rPr>
          <w:color w:val="000000"/>
          <w:sz w:val="16"/>
          <w:szCs w:val="16"/>
        </w:rPr>
        <w:t xml:space="preserve">ed. City of Publisher, State, Country: Abbrev. </w:t>
      </w:r>
      <w:proofErr w:type="gramStart"/>
      <w:r w:rsidR="00ED1E14" w:rsidRPr="00ED1E14">
        <w:rPr>
          <w:color w:val="000000"/>
          <w:sz w:val="16"/>
          <w:szCs w:val="16"/>
        </w:rPr>
        <w:t>of</w:t>
      </w:r>
      <w:proofErr w:type="gramEnd"/>
      <w:r w:rsidR="00ED1E14" w:rsidRPr="00ED1E14">
        <w:rPr>
          <w:color w:val="000000"/>
          <w:sz w:val="16"/>
          <w:szCs w:val="16"/>
        </w:rPr>
        <w:t xml:space="preserve"> Publisher, year, </w:t>
      </w:r>
      <w:proofErr w:type="spellStart"/>
      <w:r w:rsidR="00ED1E14" w:rsidRPr="00ED1E14">
        <w:rPr>
          <w:color w:val="000000"/>
          <w:sz w:val="16"/>
          <w:szCs w:val="16"/>
        </w:rPr>
        <w:t>ch.</w:t>
      </w:r>
      <w:proofErr w:type="spellEnd"/>
      <w:r w:rsidR="00ED1E14" w:rsidRPr="00ED1E14">
        <w:rPr>
          <w:i/>
          <w:color w:val="000000"/>
          <w:sz w:val="16"/>
          <w:szCs w:val="16"/>
        </w:rPr>
        <w:t xml:space="preserve"> x</w:t>
      </w:r>
      <w:r w:rsidR="00ED1E14" w:rsidRPr="00ED1E14">
        <w:rPr>
          <w:color w:val="000000"/>
          <w:sz w:val="16"/>
          <w:szCs w:val="16"/>
        </w:rPr>
        <w:t xml:space="preserve">, sec. </w:t>
      </w:r>
      <w:r w:rsidR="00ED1E14" w:rsidRPr="00ED1E14">
        <w:rPr>
          <w:i/>
          <w:color w:val="000000"/>
          <w:sz w:val="16"/>
          <w:szCs w:val="16"/>
        </w:rPr>
        <w:t>x</w:t>
      </w:r>
      <w:r w:rsidR="00ED1E14" w:rsidRPr="00ED1E14">
        <w:rPr>
          <w:color w:val="000000"/>
          <w:sz w:val="16"/>
          <w:szCs w:val="16"/>
        </w:rPr>
        <w:t xml:space="preserve">, pp. </w:t>
      </w:r>
      <w:r w:rsidR="00ED1E14" w:rsidRPr="00ED1E14">
        <w:rPr>
          <w:i/>
          <w:color w:val="000000"/>
          <w:sz w:val="16"/>
          <w:szCs w:val="16"/>
        </w:rPr>
        <w:t>xxx–xxx</w:t>
      </w:r>
      <w:r w:rsidR="00ED1E14" w:rsidRPr="00ED1E14">
        <w:rPr>
          <w:color w:val="000000"/>
          <w:sz w:val="16"/>
          <w:szCs w:val="16"/>
        </w:rPr>
        <w:t xml:space="preserve">. </w:t>
      </w:r>
      <w:proofErr w:type="gramStart"/>
      <w:r w:rsidR="00ED1E14" w:rsidRPr="00ED1E14">
        <w:rPr>
          <w:color w:val="000000"/>
          <w:sz w:val="16"/>
          <w:szCs w:val="16"/>
        </w:rPr>
        <w:t>[Online].</w:t>
      </w:r>
      <w:proofErr w:type="gramEnd"/>
      <w:r w:rsidR="00ED1E14" w:rsidRPr="00ED1E14">
        <w:rPr>
          <w:color w:val="000000"/>
          <w:sz w:val="16"/>
          <w:szCs w:val="16"/>
        </w:rPr>
        <w:t xml:space="preserve"> Available: http://www.web.com </w:t>
      </w:r>
    </w:p>
    <w:p w:rsidR="001A60B1" w:rsidRDefault="001A60B1" w:rsidP="001A60B1">
      <w:pPr>
        <w:widowControl w:val="0"/>
        <w:autoSpaceDE w:val="0"/>
        <w:autoSpaceDN w:val="0"/>
        <w:adjustRightInd w:val="0"/>
        <w:spacing w:before="37"/>
        <w:ind w:right="-20"/>
        <w:rPr>
          <w:color w:val="000000"/>
        </w:rPr>
      </w:pPr>
      <w:r>
        <w:rPr>
          <w:i/>
          <w:iCs/>
          <w:color w:val="000000"/>
        </w:rPr>
        <w:t>Example</w:t>
      </w:r>
      <w:r w:rsidR="006C7307">
        <w:rPr>
          <w:i/>
          <w:iCs/>
          <w:color w:val="000000"/>
        </w:rPr>
        <w:t>s</w:t>
      </w:r>
      <w:r>
        <w:rPr>
          <w:i/>
          <w:iCs/>
          <w:color w:val="000000"/>
        </w:rPr>
        <w:t>:</w:t>
      </w:r>
    </w:p>
    <w:p w:rsidR="006C7307" w:rsidRDefault="006C7307" w:rsidP="00E81037">
      <w:pPr>
        <w:pStyle w:val="references0"/>
      </w:pPr>
      <w:r>
        <w:t xml:space="preserve">G. O. Young, “Synthetic structure of industrial plastics,” in Plastics, vol. 3, Polymers of Hexadromicon, J. Peters, Ed., 2nd ed. New York, NY, USA: McGraw-Hill, 1964, pp. 15-64. [Online]. Available: http://www.bookref.com. </w:t>
      </w:r>
    </w:p>
    <w:p w:rsidR="00ED1E14" w:rsidRDefault="00ED1E14" w:rsidP="00E81037">
      <w:pPr>
        <w:pStyle w:val="references0"/>
      </w:pPr>
      <w:r>
        <w:t xml:space="preserve">The Terahertz Wave eBook. ZOmega Terahertz Corp., 2014. [Online]. Available: http://dl.z-thz.com/eBook/zomega_ebook_pdf_1206_sr.pdf. Accessed on: May 19, 2014. </w:t>
      </w:r>
    </w:p>
    <w:p w:rsidR="006C7307" w:rsidRDefault="006C7307" w:rsidP="00E81037">
      <w:pPr>
        <w:pStyle w:val="references0"/>
      </w:pPr>
      <w:r w:rsidRPr="006C7307">
        <w:rPr>
          <w:color w:val="191919"/>
        </w:rPr>
        <w:lastRenderedPageBreak/>
        <w:t>Philip B. Kurla</w:t>
      </w:r>
      <w:r w:rsidRPr="006C7307">
        <w:t>nd</w:t>
      </w:r>
      <w:r>
        <w:t xml:space="preserve"> and Ralph Lerner, eds., </w:t>
      </w:r>
      <w:r>
        <w:rPr>
          <w:i/>
          <w:iCs/>
        </w:rPr>
        <w:t xml:space="preserve">The Founders’ Constitution. </w:t>
      </w:r>
      <w:r>
        <w:t xml:space="preserve">Chicago, IL, USA: Univ. of Chicago Press, 1987, Accessed on: Feb. 28, 2010, [Online] Available: http://press-pubs.uchicago.edu/founders/ </w:t>
      </w:r>
    </w:p>
    <w:p w:rsidR="001A60B1" w:rsidRDefault="001A60B1" w:rsidP="001A60B1">
      <w:pPr>
        <w:widowControl w:val="0"/>
        <w:autoSpaceDE w:val="0"/>
        <w:autoSpaceDN w:val="0"/>
        <w:adjustRightInd w:val="0"/>
        <w:spacing w:before="5" w:line="140" w:lineRule="exact"/>
        <w:rPr>
          <w:color w:val="000000"/>
          <w:sz w:val="14"/>
          <w:szCs w:val="14"/>
        </w:rPr>
      </w:pPr>
    </w:p>
    <w:p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rsidR="008E0645" w:rsidRPr="00D716BA" w:rsidRDefault="006C7307" w:rsidP="00D716BA">
      <w:pPr>
        <w:rPr>
          <w:sz w:val="16"/>
          <w:szCs w:val="16"/>
        </w:rPr>
      </w:pPr>
      <w:proofErr w:type="gramStart"/>
      <w:r w:rsidRPr="00D716BA">
        <w:rPr>
          <w:sz w:val="16"/>
          <w:szCs w:val="16"/>
        </w:rPr>
        <w:t xml:space="preserve">J. K. Author, “Name of paper,” </w:t>
      </w:r>
      <w:r w:rsidRPr="00D716BA">
        <w:rPr>
          <w:i/>
          <w:iCs/>
          <w:sz w:val="16"/>
          <w:szCs w:val="16"/>
        </w:rPr>
        <w:t>Abbrev.</w:t>
      </w:r>
      <w:proofErr w:type="gramEnd"/>
      <w:r w:rsidRPr="00D716BA">
        <w:rPr>
          <w:i/>
          <w:iCs/>
          <w:sz w:val="16"/>
          <w:szCs w:val="16"/>
        </w:rPr>
        <w:t xml:space="preserve"> </w:t>
      </w:r>
      <w:proofErr w:type="gramStart"/>
      <w:r w:rsidRPr="00D716BA">
        <w:rPr>
          <w:i/>
          <w:iCs/>
          <w:sz w:val="16"/>
          <w:szCs w:val="16"/>
        </w:rPr>
        <w:t>Title of Periodical</w:t>
      </w:r>
      <w:r w:rsidRPr="00D716BA">
        <w:rPr>
          <w:sz w:val="16"/>
          <w:szCs w:val="16"/>
        </w:rPr>
        <w:t xml:space="preserve">, vol. </w:t>
      </w:r>
      <w:r w:rsidRPr="00D716BA">
        <w:rPr>
          <w:i/>
          <w:sz w:val="16"/>
          <w:szCs w:val="16"/>
        </w:rPr>
        <w:t>x</w:t>
      </w:r>
      <w:r w:rsidRPr="00D716BA">
        <w:rPr>
          <w:sz w:val="16"/>
          <w:szCs w:val="16"/>
        </w:rPr>
        <w:t xml:space="preserve">, no. </w:t>
      </w:r>
      <w:r w:rsidRPr="00D716BA">
        <w:rPr>
          <w:i/>
          <w:sz w:val="16"/>
          <w:szCs w:val="16"/>
        </w:rPr>
        <w:t>x</w:t>
      </w:r>
      <w:r w:rsidRPr="00D716BA">
        <w:rPr>
          <w:sz w:val="16"/>
          <w:szCs w:val="16"/>
        </w:rPr>
        <w:t xml:space="preserve">, pp. </w:t>
      </w:r>
      <w:r w:rsidRPr="00D716BA">
        <w:rPr>
          <w:i/>
          <w:sz w:val="16"/>
          <w:szCs w:val="16"/>
        </w:rPr>
        <w:t>xxx-xxx</w:t>
      </w:r>
      <w:r w:rsidRPr="00D716BA">
        <w:rPr>
          <w:sz w:val="16"/>
          <w:szCs w:val="16"/>
        </w:rPr>
        <w:t>, Abbrev.</w:t>
      </w:r>
      <w:proofErr w:type="gramEnd"/>
      <w:r w:rsidRPr="00D716BA">
        <w:rPr>
          <w:sz w:val="16"/>
          <w:szCs w:val="16"/>
        </w:rPr>
        <w:t xml:space="preserve"> </w:t>
      </w:r>
      <w:proofErr w:type="gramStart"/>
      <w:r w:rsidRPr="00D716BA">
        <w:rPr>
          <w:sz w:val="16"/>
          <w:szCs w:val="16"/>
        </w:rPr>
        <w:t>Month, year.</w:t>
      </w:r>
      <w:proofErr w:type="gramEnd"/>
      <w:r w:rsidRPr="00D716BA">
        <w:rPr>
          <w:sz w:val="16"/>
          <w:szCs w:val="16"/>
        </w:rPr>
        <w:t xml:space="preserve"> Accessed on: Month, Day, year, DOI: 10.1109.</w:t>
      </w:r>
      <w:r w:rsidRPr="00D716BA">
        <w:rPr>
          <w:i/>
          <w:sz w:val="16"/>
          <w:szCs w:val="16"/>
        </w:rPr>
        <w:t>XXX</w:t>
      </w:r>
      <w:r w:rsidRPr="00D716BA">
        <w:rPr>
          <w:sz w:val="16"/>
          <w:szCs w:val="16"/>
        </w:rPr>
        <w:t>.123456, [Online].</w:t>
      </w:r>
      <w:r w:rsidR="001A60B1" w:rsidRPr="00D716BA">
        <w:rPr>
          <w:sz w:val="16"/>
          <w:szCs w:val="16"/>
        </w:rPr>
        <w:t xml:space="preserve"> </w:t>
      </w:r>
    </w:p>
    <w:p w:rsidR="001A60B1" w:rsidRDefault="001A60B1" w:rsidP="008E0645">
      <w:pPr>
        <w:widowControl w:val="0"/>
        <w:autoSpaceDE w:val="0"/>
        <w:autoSpaceDN w:val="0"/>
        <w:adjustRightInd w:val="0"/>
        <w:spacing w:line="239" w:lineRule="auto"/>
        <w:ind w:right="358"/>
        <w:rPr>
          <w:color w:val="000000"/>
        </w:rPr>
      </w:pPr>
      <w:r>
        <w:rPr>
          <w:i/>
          <w:iCs/>
          <w:color w:val="000000"/>
        </w:rPr>
        <w:t>Example</w:t>
      </w:r>
      <w:r w:rsidR="00D7612F">
        <w:rPr>
          <w:i/>
          <w:iCs/>
          <w:color w:val="000000"/>
        </w:rPr>
        <w:t>s</w:t>
      </w:r>
      <w:r>
        <w:rPr>
          <w:i/>
          <w:iCs/>
          <w:color w:val="000000"/>
        </w:rPr>
        <w:t>:</w:t>
      </w:r>
    </w:p>
    <w:p w:rsidR="006C7307" w:rsidRDefault="006C7307" w:rsidP="00E81037">
      <w:pPr>
        <w:pStyle w:val="references0"/>
      </w:pPr>
      <w:r>
        <w:t xml:space="preserve">J. S. Turner, “New directions in communications,” </w:t>
      </w:r>
      <w:r>
        <w:rPr>
          <w:i/>
          <w:iCs/>
        </w:rPr>
        <w:t>IEEE J. Sel. Areas Commun</w:t>
      </w:r>
      <w:r>
        <w:t xml:space="preserve">., vol. 13, no. 1, pp. 11-23, Jan. 1995. </w:t>
      </w:r>
    </w:p>
    <w:p w:rsidR="006C7307" w:rsidRPr="006C7307" w:rsidRDefault="006C7307" w:rsidP="00E81037">
      <w:pPr>
        <w:pStyle w:val="references0"/>
      </w:pPr>
      <w:r w:rsidRPr="006C7307">
        <w:rPr>
          <w:color w:val="000000"/>
        </w:rPr>
        <w:t xml:space="preserve">W. P. Risk, G. S. Kino, and H. J. Shaw, “Fiber-optic frequency shifter using a surface acoustic wave incident at an oblique angle,” </w:t>
      </w:r>
      <w:r w:rsidRPr="006C7307">
        <w:rPr>
          <w:i/>
          <w:iCs/>
          <w:color w:val="000000"/>
        </w:rPr>
        <w:t>Opt. Lett.</w:t>
      </w:r>
      <w:r w:rsidRPr="006C7307">
        <w:rPr>
          <w:color w:val="000000"/>
        </w:rPr>
        <w:t>, vol. 11, no. 2, pp. 115–117, Feb. 1986.</w:t>
      </w:r>
    </w:p>
    <w:p w:rsidR="006C7307" w:rsidRPr="006C7307" w:rsidRDefault="006C7307" w:rsidP="00E81037">
      <w:pPr>
        <w:pStyle w:val="references0"/>
      </w:pPr>
      <w:r w:rsidRPr="006C7307">
        <w:rPr>
          <w:color w:val="000000"/>
        </w:rPr>
        <w:t xml:space="preserve">P. Kopyt </w:t>
      </w:r>
      <w:r w:rsidRPr="006C7307">
        <w:rPr>
          <w:i/>
          <w:iCs/>
          <w:color w:val="000000"/>
        </w:rPr>
        <w:t>et al., “</w:t>
      </w:r>
      <w:r w:rsidRPr="006C7307">
        <w:rPr>
          <w:color w:val="000000"/>
        </w:rPr>
        <w:t xml:space="preserve">Electric properties of graphene-based conductive layers from DC up to terahertz range,” </w:t>
      </w:r>
      <w:r w:rsidRPr="00C04A43">
        <w:rPr>
          <w:i/>
          <w:color w:val="000000"/>
        </w:rPr>
        <w:t xml:space="preserve">IEEE THz Sci. Technol., </w:t>
      </w:r>
      <w:r w:rsidRPr="006C7307">
        <w:rPr>
          <w:color w:val="000000"/>
        </w:rPr>
        <w:t xml:space="preserve">to be published. </w:t>
      </w:r>
      <w:r>
        <w:rPr>
          <w:color w:val="000000"/>
        </w:rPr>
        <w:t>DOI</w:t>
      </w:r>
      <w:r w:rsidRPr="006C7307">
        <w:rPr>
          <w:color w:val="000000"/>
        </w:rPr>
        <w:t>: 10.1109/TTHZ.2016.2544142.</w:t>
      </w:r>
    </w:p>
    <w:p w:rsidR="009E52D0" w:rsidRDefault="009E52D0" w:rsidP="008E0645">
      <w:pPr>
        <w:widowControl w:val="0"/>
        <w:autoSpaceDE w:val="0"/>
        <w:autoSpaceDN w:val="0"/>
        <w:adjustRightInd w:val="0"/>
        <w:spacing w:line="239" w:lineRule="auto"/>
        <w:ind w:right="-54"/>
        <w:jc w:val="both"/>
        <w:rPr>
          <w:i/>
          <w:iCs/>
          <w:color w:val="000000"/>
        </w:rPr>
      </w:pPr>
    </w:p>
    <w:p w:rsidR="001A60B1" w:rsidRDefault="001A60B1" w:rsidP="009E52D0">
      <w:pPr>
        <w:widowControl w:val="0"/>
        <w:autoSpaceDE w:val="0"/>
        <w:autoSpaceDN w:val="0"/>
        <w:adjustRightInd w:val="0"/>
        <w:spacing w:line="239" w:lineRule="auto"/>
        <w:ind w:right="-54"/>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rsidR="001A60B1" w:rsidRPr="00D716BA" w:rsidRDefault="009E52D0" w:rsidP="00D716BA">
      <w:pPr>
        <w:rPr>
          <w:sz w:val="16"/>
          <w:szCs w:val="16"/>
        </w:rPr>
      </w:pPr>
      <w:r w:rsidRPr="00D716BA">
        <w:rPr>
          <w:spacing w:val="-1"/>
          <w:sz w:val="16"/>
          <w:szCs w:val="16"/>
        </w:rPr>
        <w:t xml:space="preserve">J.K. </w:t>
      </w:r>
      <w:r w:rsidR="001A60B1" w:rsidRPr="00D716BA">
        <w:rPr>
          <w:spacing w:val="-1"/>
          <w:sz w:val="16"/>
          <w:szCs w:val="16"/>
        </w:rPr>
        <w:t>A</w:t>
      </w:r>
      <w:r w:rsidR="001A60B1" w:rsidRPr="00D716BA">
        <w:rPr>
          <w:spacing w:val="1"/>
          <w:sz w:val="16"/>
          <w:szCs w:val="16"/>
        </w:rPr>
        <w:t>u</w:t>
      </w:r>
      <w:r w:rsidR="001A60B1" w:rsidRPr="00D716BA">
        <w:rPr>
          <w:sz w:val="16"/>
          <w:szCs w:val="16"/>
        </w:rPr>
        <w:t>t</w:t>
      </w:r>
      <w:r w:rsidR="001A60B1" w:rsidRPr="00D716BA">
        <w:rPr>
          <w:spacing w:val="-1"/>
          <w:sz w:val="16"/>
          <w:szCs w:val="16"/>
        </w:rPr>
        <w:t>ho</w:t>
      </w:r>
      <w:r w:rsidR="001A60B1" w:rsidRPr="00D716BA">
        <w:rPr>
          <w:spacing w:val="1"/>
          <w:sz w:val="16"/>
          <w:szCs w:val="16"/>
        </w:rPr>
        <w:t>r</w:t>
      </w:r>
      <w:r w:rsidR="001A60B1" w:rsidRPr="00D716BA">
        <w:rPr>
          <w:sz w:val="16"/>
          <w:szCs w:val="16"/>
        </w:rPr>
        <w:t xml:space="preserve">. </w:t>
      </w:r>
      <w:r w:rsidR="001A60B1" w:rsidRPr="00D716BA">
        <w:rPr>
          <w:spacing w:val="1"/>
          <w:sz w:val="16"/>
          <w:szCs w:val="16"/>
        </w:rPr>
        <w:t>(</w:t>
      </w:r>
      <w:proofErr w:type="gramStart"/>
      <w:r w:rsidR="001A60B1" w:rsidRPr="00D716BA">
        <w:rPr>
          <w:spacing w:val="-1"/>
          <w:sz w:val="16"/>
          <w:szCs w:val="16"/>
        </w:rPr>
        <w:t>y</w:t>
      </w:r>
      <w:r w:rsidR="001A60B1" w:rsidRPr="00D716BA">
        <w:rPr>
          <w:spacing w:val="1"/>
          <w:sz w:val="16"/>
          <w:szCs w:val="16"/>
        </w:rPr>
        <w:t>ear</w:t>
      </w:r>
      <w:proofErr w:type="gramEnd"/>
      <w:r w:rsidR="001A60B1" w:rsidRPr="00D716BA">
        <w:rPr>
          <w:sz w:val="16"/>
          <w:szCs w:val="16"/>
        </w:rPr>
        <w:t>,</w:t>
      </w:r>
      <w:r w:rsidR="001A60B1" w:rsidRPr="00D716BA">
        <w:rPr>
          <w:spacing w:val="2"/>
          <w:sz w:val="16"/>
          <w:szCs w:val="16"/>
        </w:rPr>
        <w:t xml:space="preserve"> </w:t>
      </w:r>
      <w:r w:rsidR="001A60B1" w:rsidRPr="00D716BA">
        <w:rPr>
          <w:spacing w:val="-2"/>
          <w:sz w:val="16"/>
          <w:szCs w:val="16"/>
        </w:rPr>
        <w:t>m</w:t>
      </w:r>
      <w:r w:rsidR="001A60B1" w:rsidRPr="00D716BA">
        <w:rPr>
          <w:spacing w:val="1"/>
          <w:sz w:val="16"/>
          <w:szCs w:val="16"/>
        </w:rPr>
        <w:t>on</w:t>
      </w:r>
      <w:r w:rsidR="001A60B1" w:rsidRPr="00D716BA">
        <w:rPr>
          <w:spacing w:val="-2"/>
          <w:sz w:val="16"/>
          <w:szCs w:val="16"/>
        </w:rPr>
        <w:t>t</w:t>
      </w:r>
      <w:r w:rsidR="001A60B1" w:rsidRPr="00D716BA">
        <w:rPr>
          <w:spacing w:val="1"/>
          <w:sz w:val="16"/>
          <w:szCs w:val="16"/>
        </w:rPr>
        <w:t>h</w:t>
      </w:r>
      <w:r w:rsidR="001A60B1" w:rsidRPr="00D716BA">
        <w:rPr>
          <w:spacing w:val="-1"/>
          <w:sz w:val="16"/>
          <w:szCs w:val="16"/>
        </w:rPr>
        <w:t>)</w:t>
      </w:r>
      <w:r w:rsidR="001A60B1" w:rsidRPr="00D716BA">
        <w:rPr>
          <w:sz w:val="16"/>
          <w:szCs w:val="16"/>
        </w:rPr>
        <w:t xml:space="preserve">. </w:t>
      </w:r>
      <w:proofErr w:type="gramStart"/>
      <w:r w:rsidR="001A60B1" w:rsidRPr="00D716BA">
        <w:rPr>
          <w:spacing w:val="10"/>
          <w:sz w:val="16"/>
          <w:szCs w:val="16"/>
        </w:rPr>
        <w:t>Title</w:t>
      </w:r>
      <w:r w:rsidR="001A60B1" w:rsidRPr="00D716BA">
        <w:rPr>
          <w:sz w:val="16"/>
          <w:szCs w:val="16"/>
        </w:rPr>
        <w:t>.</w:t>
      </w:r>
      <w:proofErr w:type="gramEnd"/>
      <w:r w:rsidR="001A60B1" w:rsidRPr="00D716BA">
        <w:rPr>
          <w:sz w:val="16"/>
          <w:szCs w:val="16"/>
        </w:rPr>
        <w:t xml:space="preserve"> </w:t>
      </w:r>
      <w:proofErr w:type="gramStart"/>
      <w:r w:rsidRPr="00D716BA">
        <w:rPr>
          <w:spacing w:val="10"/>
          <w:sz w:val="16"/>
          <w:szCs w:val="16"/>
        </w:rPr>
        <w:t>p</w:t>
      </w:r>
      <w:r w:rsidR="001A60B1" w:rsidRPr="00D716BA">
        <w:rPr>
          <w:spacing w:val="10"/>
          <w:sz w:val="16"/>
          <w:szCs w:val="16"/>
        </w:rPr>
        <w:t>re</w:t>
      </w:r>
      <w:r w:rsidR="001A60B1" w:rsidRPr="00D716BA">
        <w:rPr>
          <w:spacing w:val="11"/>
          <w:sz w:val="16"/>
          <w:szCs w:val="16"/>
        </w:rPr>
        <w:t>s</w:t>
      </w:r>
      <w:r w:rsidR="001A60B1" w:rsidRPr="00D716BA">
        <w:rPr>
          <w:spacing w:val="10"/>
          <w:sz w:val="16"/>
          <w:szCs w:val="16"/>
        </w:rPr>
        <w:t>ente</w:t>
      </w:r>
      <w:r w:rsidR="001A60B1" w:rsidRPr="00D716BA">
        <w:rPr>
          <w:sz w:val="16"/>
          <w:szCs w:val="16"/>
        </w:rPr>
        <w:t>d</w:t>
      </w:r>
      <w:proofErr w:type="gramEnd"/>
      <w:r w:rsidR="001A60B1" w:rsidRPr="00D716BA">
        <w:rPr>
          <w:sz w:val="16"/>
          <w:szCs w:val="16"/>
        </w:rPr>
        <w:t xml:space="preserve"> </w:t>
      </w:r>
      <w:r w:rsidR="001A60B1" w:rsidRPr="00D716BA">
        <w:rPr>
          <w:spacing w:val="10"/>
          <w:sz w:val="16"/>
          <w:szCs w:val="16"/>
        </w:rPr>
        <w:t>a</w:t>
      </w:r>
      <w:r w:rsidR="001A60B1" w:rsidRPr="00D716BA">
        <w:rPr>
          <w:sz w:val="16"/>
          <w:szCs w:val="16"/>
        </w:rPr>
        <w:t xml:space="preserve">t </w:t>
      </w:r>
      <w:r w:rsidR="00D716BA" w:rsidRPr="00D716BA">
        <w:rPr>
          <w:sz w:val="16"/>
          <w:szCs w:val="16"/>
        </w:rPr>
        <w:t xml:space="preserve">abbrev. </w:t>
      </w:r>
      <w:proofErr w:type="gramStart"/>
      <w:r w:rsidRPr="00D716BA">
        <w:rPr>
          <w:spacing w:val="10"/>
          <w:sz w:val="16"/>
          <w:szCs w:val="16"/>
        </w:rPr>
        <w:t>c</w:t>
      </w:r>
      <w:r w:rsidR="001A60B1" w:rsidRPr="00D716BA">
        <w:rPr>
          <w:spacing w:val="10"/>
          <w:sz w:val="16"/>
          <w:szCs w:val="16"/>
        </w:rPr>
        <w:t>onferenc</w:t>
      </w:r>
      <w:r w:rsidR="001A60B1" w:rsidRPr="00D716BA">
        <w:rPr>
          <w:sz w:val="16"/>
          <w:szCs w:val="16"/>
        </w:rPr>
        <w:t>e</w:t>
      </w:r>
      <w:proofErr w:type="gramEnd"/>
      <w:r w:rsidR="001A60B1" w:rsidRPr="00D716BA">
        <w:rPr>
          <w:sz w:val="16"/>
          <w:szCs w:val="16"/>
        </w:rPr>
        <w:t xml:space="preserve"> </w:t>
      </w:r>
      <w:r w:rsidR="001A60B1" w:rsidRPr="00D716BA">
        <w:rPr>
          <w:spacing w:val="10"/>
          <w:sz w:val="16"/>
          <w:szCs w:val="16"/>
        </w:rPr>
        <w:t>title</w:t>
      </w:r>
      <w:r w:rsidR="001A60B1" w:rsidRPr="00D716BA">
        <w:rPr>
          <w:sz w:val="16"/>
          <w:szCs w:val="16"/>
        </w:rPr>
        <w:t xml:space="preserve">. </w:t>
      </w:r>
      <w:proofErr w:type="gramStart"/>
      <w:r w:rsidR="001A60B1" w:rsidRPr="00D716BA">
        <w:rPr>
          <w:spacing w:val="10"/>
          <w:sz w:val="16"/>
          <w:szCs w:val="16"/>
        </w:rPr>
        <w:t>[</w:t>
      </w:r>
      <w:r w:rsidR="001A60B1" w:rsidRPr="00D716BA">
        <w:rPr>
          <w:spacing w:val="11"/>
          <w:sz w:val="16"/>
          <w:szCs w:val="16"/>
        </w:rPr>
        <w:t>T</w:t>
      </w:r>
      <w:r w:rsidR="001A60B1" w:rsidRPr="00D716BA">
        <w:rPr>
          <w:spacing w:val="10"/>
          <w:sz w:val="16"/>
          <w:szCs w:val="16"/>
        </w:rPr>
        <w:t>yp</w:t>
      </w:r>
      <w:r w:rsidR="001A60B1" w:rsidRPr="00D716BA">
        <w:rPr>
          <w:sz w:val="16"/>
          <w:szCs w:val="16"/>
        </w:rPr>
        <w:t xml:space="preserve">e </w:t>
      </w:r>
      <w:r w:rsidR="001A60B1" w:rsidRPr="00D716BA">
        <w:rPr>
          <w:spacing w:val="10"/>
          <w:sz w:val="16"/>
          <w:szCs w:val="16"/>
        </w:rPr>
        <w:t>o</w:t>
      </w:r>
      <w:r w:rsidR="001A60B1" w:rsidRPr="00D716BA">
        <w:rPr>
          <w:sz w:val="16"/>
          <w:szCs w:val="16"/>
        </w:rPr>
        <w:t xml:space="preserve">f </w:t>
      </w:r>
      <w:r w:rsidR="001A60B1" w:rsidRPr="00D716BA">
        <w:rPr>
          <w:spacing w:val="10"/>
          <w:sz w:val="16"/>
          <w:szCs w:val="16"/>
        </w:rPr>
        <w:t>Medi</w:t>
      </w:r>
      <w:r w:rsidR="001A60B1" w:rsidRPr="00D716BA">
        <w:rPr>
          <w:spacing w:val="11"/>
          <w:sz w:val="16"/>
          <w:szCs w:val="16"/>
        </w:rPr>
        <w:t>u</w:t>
      </w:r>
      <w:r w:rsidR="001A60B1" w:rsidRPr="00D716BA">
        <w:rPr>
          <w:spacing w:val="7"/>
          <w:sz w:val="16"/>
          <w:szCs w:val="16"/>
        </w:rPr>
        <w:t>m</w:t>
      </w:r>
      <w:r w:rsidR="001A60B1" w:rsidRPr="00D716BA">
        <w:rPr>
          <w:spacing w:val="10"/>
          <w:sz w:val="16"/>
          <w:szCs w:val="16"/>
        </w:rPr>
        <w:t>].</w:t>
      </w:r>
      <w:proofErr w:type="gramEnd"/>
      <w:r w:rsidR="001A60B1" w:rsidRPr="00D716BA">
        <w:rPr>
          <w:spacing w:val="10"/>
          <w:sz w:val="16"/>
          <w:szCs w:val="16"/>
        </w:rPr>
        <w:t xml:space="preserve"> </w:t>
      </w:r>
      <w:r w:rsidR="001A60B1" w:rsidRPr="00D716BA">
        <w:rPr>
          <w:sz w:val="16"/>
          <w:szCs w:val="16"/>
        </w:rPr>
        <w:t>A</w:t>
      </w:r>
      <w:r w:rsidR="001A60B1" w:rsidRPr="00D716BA">
        <w:rPr>
          <w:spacing w:val="1"/>
          <w:sz w:val="16"/>
          <w:szCs w:val="16"/>
        </w:rPr>
        <w:t>v</w:t>
      </w:r>
      <w:r w:rsidR="001A60B1" w:rsidRPr="00D716BA">
        <w:rPr>
          <w:sz w:val="16"/>
          <w:szCs w:val="16"/>
        </w:rPr>
        <w:t>aila</w:t>
      </w:r>
      <w:r w:rsidR="001A60B1" w:rsidRPr="00D716BA">
        <w:rPr>
          <w:spacing w:val="1"/>
          <w:sz w:val="16"/>
          <w:szCs w:val="16"/>
        </w:rPr>
        <w:t>b</w:t>
      </w:r>
      <w:r w:rsidR="001A60B1" w:rsidRPr="00D716BA">
        <w:rPr>
          <w:spacing w:val="-1"/>
          <w:sz w:val="16"/>
          <w:szCs w:val="16"/>
        </w:rPr>
        <w:t>l</w:t>
      </w:r>
      <w:r w:rsidR="001A60B1" w:rsidRPr="00D716BA">
        <w:rPr>
          <w:sz w:val="16"/>
          <w:szCs w:val="16"/>
        </w:rPr>
        <w:t>e: site/</w:t>
      </w:r>
      <w:r w:rsidR="001A60B1" w:rsidRPr="00D716BA">
        <w:rPr>
          <w:spacing w:val="1"/>
          <w:sz w:val="16"/>
          <w:szCs w:val="16"/>
        </w:rPr>
        <w:t>p</w:t>
      </w:r>
      <w:r w:rsidR="001A60B1" w:rsidRPr="00D716BA">
        <w:rPr>
          <w:sz w:val="16"/>
          <w:szCs w:val="16"/>
        </w:rPr>
        <w:t>at</w:t>
      </w:r>
      <w:r w:rsidR="001A60B1" w:rsidRPr="00D716BA">
        <w:rPr>
          <w:spacing w:val="1"/>
          <w:sz w:val="16"/>
          <w:szCs w:val="16"/>
        </w:rPr>
        <w:t>h</w:t>
      </w:r>
      <w:r w:rsidR="001A60B1" w:rsidRPr="00D716BA">
        <w:rPr>
          <w:spacing w:val="-1"/>
          <w:sz w:val="16"/>
          <w:szCs w:val="16"/>
        </w:rPr>
        <w:t>/</w:t>
      </w:r>
      <w:r w:rsidR="001A60B1" w:rsidRPr="00D716BA">
        <w:rPr>
          <w:sz w:val="16"/>
          <w:szCs w:val="16"/>
        </w:rPr>
        <w:t>file</w:t>
      </w:r>
    </w:p>
    <w:p w:rsidR="001A60B1" w:rsidRDefault="001A60B1" w:rsidP="008E0645">
      <w:pPr>
        <w:widowControl w:val="0"/>
        <w:autoSpaceDE w:val="0"/>
        <w:autoSpaceDN w:val="0"/>
        <w:adjustRightInd w:val="0"/>
        <w:ind w:right="-20"/>
        <w:rPr>
          <w:color w:val="000000"/>
        </w:rPr>
      </w:pPr>
      <w:r>
        <w:rPr>
          <w:i/>
          <w:iCs/>
          <w:color w:val="000000"/>
        </w:rPr>
        <w:t>Example:</w:t>
      </w:r>
    </w:p>
    <w:p w:rsidR="001A60B1" w:rsidRDefault="001A60B1" w:rsidP="00E81037">
      <w:pPr>
        <w:pStyle w:val="references0"/>
      </w:pPr>
      <w:r>
        <w:t>P</w:t>
      </w:r>
      <w:r>
        <w:rPr>
          <w:spacing w:val="-1"/>
        </w:rPr>
        <w:t>R</w:t>
      </w:r>
      <w:r>
        <w:t>O</w:t>
      </w:r>
      <w:r>
        <w:rPr>
          <w:spacing w:val="-1"/>
        </w:rPr>
        <w:t>C</w:t>
      </w:r>
      <w:r>
        <w:t xml:space="preserve">ESS </w:t>
      </w:r>
      <w:r>
        <w:rPr>
          <w:spacing w:val="-2"/>
        </w:rPr>
        <w:t>C</w:t>
      </w:r>
      <w:r>
        <w:rPr>
          <w:spacing w:val="1"/>
        </w:rPr>
        <w:t>o</w:t>
      </w:r>
      <w:r>
        <w:rPr>
          <w:spacing w:val="-1"/>
        </w:rPr>
        <w:t>r</w:t>
      </w:r>
      <w:r>
        <w:rPr>
          <w:spacing w:val="1"/>
        </w:rPr>
        <w:t>p</w:t>
      </w:r>
      <w:r w:rsidR="009E52D0">
        <w:rPr>
          <w:spacing w:val="-1"/>
        </w:rPr>
        <w:t>oration, Boston</w:t>
      </w:r>
      <w:r>
        <w:t xml:space="preserve">, </w:t>
      </w:r>
      <w:r>
        <w:rPr>
          <w:spacing w:val="-1"/>
        </w:rPr>
        <w:t>M</w:t>
      </w:r>
      <w:r>
        <w:t>A</w:t>
      </w:r>
      <w:r w:rsidR="009E52D0">
        <w:t>, USA</w:t>
      </w:r>
      <w:r>
        <w:t xml:space="preserve">. </w:t>
      </w:r>
      <w:r>
        <w:rPr>
          <w:spacing w:val="-1"/>
        </w:rPr>
        <w:t>In</w:t>
      </w:r>
      <w:r>
        <w:t xml:space="preserve">tranets: </w:t>
      </w:r>
      <w:r>
        <w:rPr>
          <w:spacing w:val="40"/>
        </w:rPr>
        <w:t xml:space="preserve"> </w:t>
      </w:r>
      <w:r>
        <w:t>Inte</w:t>
      </w:r>
      <w:r>
        <w:rPr>
          <w:spacing w:val="-1"/>
        </w:rPr>
        <w:t>rn</w:t>
      </w:r>
      <w:r>
        <w:t>et technol</w:t>
      </w:r>
      <w:r>
        <w:rPr>
          <w:spacing w:val="-1"/>
        </w:rPr>
        <w:t>o</w:t>
      </w:r>
      <w:r>
        <w:rPr>
          <w:spacing w:val="1"/>
        </w:rPr>
        <w:t>g</w:t>
      </w:r>
      <w:r>
        <w:t>i</w:t>
      </w:r>
      <w:r>
        <w:rPr>
          <w:spacing w:val="-1"/>
        </w:rPr>
        <w:t>e</w:t>
      </w:r>
      <w:r>
        <w:t>s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sidR="009E52D0">
        <w:t xml:space="preserve"> </w:t>
      </w:r>
      <w:r>
        <w:rPr>
          <w:spacing w:val="-1"/>
        </w:rPr>
        <w:t>a</w:t>
      </w:r>
      <w:r>
        <w:t>t</w:t>
      </w:r>
      <w:r w:rsidR="009E52D0">
        <w:t xml:space="preserve"> </w:t>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r w:rsidR="00263943" w:rsidRPr="009E52D0">
        <w:t>htt</w:t>
      </w:r>
      <w:r w:rsidR="00263943" w:rsidRPr="009E52D0">
        <w:rPr>
          <w:spacing w:val="1"/>
        </w:rPr>
        <w:t>p</w:t>
      </w:r>
      <w:r w:rsidR="00263943" w:rsidRPr="009E52D0">
        <w:t>://ho</w:t>
      </w:r>
      <w:r w:rsidR="00263943" w:rsidRPr="009E52D0">
        <w:rPr>
          <w:spacing w:val="-2"/>
        </w:rPr>
        <w:t>m</w:t>
      </w:r>
      <w:r w:rsidR="00263943" w:rsidRPr="009E52D0">
        <w:t>e.p</w:t>
      </w:r>
      <w:r w:rsidR="00263943" w:rsidRPr="009E52D0">
        <w:rPr>
          <w:spacing w:val="-1"/>
        </w:rPr>
        <w:t>r</w:t>
      </w:r>
      <w:r w:rsidR="00263943" w:rsidRPr="009E52D0">
        <w:t>ocess.</w:t>
      </w:r>
      <w:r w:rsidR="00263943" w:rsidRPr="009E52D0">
        <w:rPr>
          <w:spacing w:val="-1"/>
        </w:rPr>
        <w:t>c</w:t>
      </w:r>
      <w:r w:rsidR="00263943" w:rsidRPr="009E52D0">
        <w:rPr>
          <w:spacing w:val="1"/>
        </w:rPr>
        <w:t>o</w:t>
      </w:r>
      <w:r w:rsidR="00263943" w:rsidRPr="009E52D0">
        <w:rPr>
          <w:spacing w:val="-2"/>
        </w:rPr>
        <w:t>m</w:t>
      </w:r>
      <w:r w:rsidR="00263943" w:rsidRPr="009E52D0">
        <w:t>/Int</w:t>
      </w:r>
      <w:r w:rsidR="00263943" w:rsidRPr="009E52D0">
        <w:rPr>
          <w:spacing w:val="1"/>
        </w:rPr>
        <w:t>r</w:t>
      </w:r>
      <w:r w:rsidR="00263943" w:rsidRPr="009E52D0">
        <w:t>anets/</w:t>
      </w:r>
      <w:r w:rsidR="00263943" w:rsidRPr="009E52D0">
        <w:rPr>
          <w:spacing w:val="-1"/>
        </w:rPr>
        <w:t>w</w:t>
      </w:r>
      <w:r w:rsidR="00263943" w:rsidRPr="009E52D0">
        <w:rPr>
          <w:spacing w:val="1"/>
        </w:rPr>
        <w:t>p</w:t>
      </w:r>
      <w:r w:rsidR="00263943" w:rsidRPr="009E52D0">
        <w:rPr>
          <w:spacing w:val="-1"/>
        </w:rPr>
        <w:t>2</w:t>
      </w:r>
      <w:r w:rsidR="00263943" w:rsidRPr="009E52D0">
        <w:t>.h</w:t>
      </w:r>
      <w:r w:rsidR="00263943" w:rsidRPr="009E52D0">
        <w:rPr>
          <w:spacing w:val="-2"/>
        </w:rPr>
        <w:t>t</w:t>
      </w:r>
      <w:r w:rsidR="00263943" w:rsidRPr="009E52D0">
        <w:t>p</w:t>
      </w:r>
    </w:p>
    <w:p w:rsidR="001A60B1" w:rsidRDefault="001A60B1" w:rsidP="001A60B1">
      <w:pPr>
        <w:widowControl w:val="0"/>
        <w:autoSpaceDE w:val="0"/>
        <w:autoSpaceDN w:val="0"/>
        <w:adjustRightInd w:val="0"/>
        <w:spacing w:before="1" w:line="180" w:lineRule="exact"/>
        <w:rPr>
          <w:color w:val="000000"/>
          <w:sz w:val="18"/>
          <w:szCs w:val="18"/>
        </w:rPr>
      </w:pPr>
    </w:p>
    <w:p w:rsidR="00263943" w:rsidRDefault="00263943" w:rsidP="009E52D0">
      <w:pPr>
        <w:widowControl w:val="0"/>
        <w:autoSpaceDE w:val="0"/>
        <w:autoSpaceDN w:val="0"/>
        <w:adjustRightInd w:val="0"/>
        <w:spacing w:line="239" w:lineRule="auto"/>
        <w:ind w:right="-54"/>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rsidR="009E52D0" w:rsidRPr="00735879" w:rsidRDefault="009E52D0" w:rsidP="00735879">
      <w:pPr>
        <w:rPr>
          <w:sz w:val="16"/>
          <w:szCs w:val="16"/>
        </w:rPr>
      </w:pPr>
      <w:r w:rsidRPr="00735879">
        <w:rPr>
          <w:sz w:val="16"/>
          <w:szCs w:val="16"/>
        </w:rPr>
        <w:t xml:space="preserve">J. K. Author. “Title of report,” Company. </w:t>
      </w:r>
      <w:proofErr w:type="gramStart"/>
      <w:r w:rsidRPr="00735879">
        <w:rPr>
          <w:sz w:val="16"/>
          <w:szCs w:val="16"/>
        </w:rPr>
        <w:t>City, State, Country.</w:t>
      </w:r>
      <w:proofErr w:type="gramEnd"/>
      <w:r w:rsidRPr="00735879">
        <w:rPr>
          <w:sz w:val="16"/>
          <w:szCs w:val="16"/>
        </w:rPr>
        <w:t xml:space="preserve"> Rep. no., (optional: vol</w:t>
      </w:r>
      <w:proofErr w:type="gramStart"/>
      <w:r w:rsidRPr="00735879">
        <w:rPr>
          <w:sz w:val="16"/>
          <w:szCs w:val="16"/>
        </w:rPr>
        <w:t>./</w:t>
      </w:r>
      <w:proofErr w:type="gramEnd"/>
      <w:r w:rsidRPr="00735879">
        <w:rPr>
          <w:sz w:val="16"/>
          <w:szCs w:val="16"/>
        </w:rPr>
        <w:t xml:space="preserve">issue), Date. [Online] Available: site/path/file </w:t>
      </w:r>
    </w:p>
    <w:p w:rsidR="009E52D0" w:rsidRDefault="001A60B1" w:rsidP="009E52D0">
      <w:pPr>
        <w:pStyle w:val="References"/>
        <w:widowControl w:val="0"/>
        <w:numPr>
          <w:ilvl w:val="0"/>
          <w:numId w:val="0"/>
        </w:numPr>
        <w:autoSpaceDE w:val="0"/>
        <w:autoSpaceDN w:val="0"/>
        <w:adjustRightInd w:val="0"/>
        <w:spacing w:before="1"/>
        <w:ind w:right="-20"/>
        <w:jc w:val="left"/>
        <w:rPr>
          <w:rFonts w:ascii="Tahoma" w:hAnsi="Tahoma" w:cs="Tahoma"/>
          <w:color w:val="000000"/>
        </w:rPr>
      </w:pPr>
      <w:r w:rsidRPr="009E52D0">
        <w:rPr>
          <w:i/>
          <w:iCs/>
          <w:color w:val="000000"/>
          <w:sz w:val="20"/>
          <w:szCs w:val="20"/>
        </w:rPr>
        <w:t>Example</w:t>
      </w:r>
      <w:r w:rsidR="00D7612F">
        <w:rPr>
          <w:i/>
          <w:iCs/>
          <w:color w:val="000000"/>
          <w:sz w:val="20"/>
          <w:szCs w:val="20"/>
        </w:rPr>
        <w:t>s</w:t>
      </w:r>
      <w:r w:rsidRPr="009E52D0">
        <w:rPr>
          <w:i/>
          <w:iCs/>
          <w:color w:val="000000"/>
          <w:sz w:val="20"/>
          <w:szCs w:val="20"/>
        </w:rPr>
        <w:t>:</w:t>
      </w:r>
      <w:r w:rsidR="00263943">
        <w:rPr>
          <w:spacing w:val="1"/>
        </w:rPr>
        <w:t xml:space="preserve">   </w:t>
      </w:r>
    </w:p>
    <w:p w:rsidR="009E52D0" w:rsidRDefault="009E52D0" w:rsidP="00E81037">
      <w:pPr>
        <w:pStyle w:val="references0"/>
      </w:pPr>
      <w:r>
        <w:t xml:space="preserve">R. J. Hijmans and J. van Etten, “Raster: Geographic analysis and modeling with raster data,” R Package Version 2.0-12, Jan. 12, 2012. [Online]. Available: </w:t>
      </w:r>
      <w:r>
        <w:rPr>
          <w:u w:val="single"/>
        </w:rPr>
        <w:t xml:space="preserve">http://CRAN.R-project.org/package=raster </w:t>
      </w:r>
    </w:p>
    <w:p w:rsidR="001A60B1" w:rsidRPr="00D7612F" w:rsidRDefault="00D7612F" w:rsidP="00E81037">
      <w:pPr>
        <w:pStyle w:val="references0"/>
      </w:pPr>
      <w:r w:rsidRPr="00D7612F">
        <w:rPr>
          <w:color w:val="000000"/>
        </w:rPr>
        <w:t xml:space="preserve">Teralyzer. Lytera UG, Kirchhain, Germany [Online]. Available: </w:t>
      </w:r>
      <w:r>
        <w:rPr>
          <w:color w:val="000000"/>
        </w:rPr>
        <w:t>h</w:t>
      </w:r>
      <w:r w:rsidRPr="00D7612F">
        <w:rPr>
          <w:color w:val="000000"/>
        </w:rPr>
        <w:t>ttp://www.lytera.de/Terahertz_THz_Spectroscopy.php?id=home, Accessed on: Jun. 5, 2014</w:t>
      </w:r>
    </w:p>
    <w:p w:rsidR="008E0645" w:rsidRDefault="008E0645" w:rsidP="001A60B1">
      <w:pPr>
        <w:widowControl w:val="0"/>
        <w:autoSpaceDE w:val="0"/>
        <w:autoSpaceDN w:val="0"/>
        <w:adjustRightInd w:val="0"/>
        <w:spacing w:before="5" w:line="140" w:lineRule="exact"/>
        <w:rPr>
          <w:color w:val="000000"/>
          <w:sz w:val="14"/>
          <w:szCs w:val="14"/>
        </w:rPr>
      </w:pPr>
    </w:p>
    <w:p w:rsidR="00D7612F" w:rsidRDefault="009F40FB" w:rsidP="009F40FB">
      <w:pPr>
        <w:widowControl w:val="0"/>
        <w:autoSpaceDE w:val="0"/>
        <w:autoSpaceDN w:val="0"/>
        <w:adjustRightInd w:val="0"/>
        <w:spacing w:line="239" w:lineRule="auto"/>
        <w:ind w:left="90" w:right="-54" w:hanging="90"/>
        <w:rPr>
          <w:i/>
          <w:iCs/>
          <w:color w:val="000000"/>
          <w:spacing w:val="1"/>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p>
    <w:p w:rsidR="00D7612F" w:rsidRPr="00735879" w:rsidRDefault="00D7612F" w:rsidP="00735879">
      <w:pPr>
        <w:rPr>
          <w:iCs/>
          <w:spacing w:val="1"/>
          <w:sz w:val="16"/>
          <w:szCs w:val="16"/>
        </w:rPr>
      </w:pPr>
      <w:proofErr w:type="gramStart"/>
      <w:r w:rsidRPr="00735879">
        <w:rPr>
          <w:sz w:val="16"/>
          <w:szCs w:val="16"/>
        </w:rPr>
        <w:t>Legislative body.</w:t>
      </w:r>
      <w:proofErr w:type="gramEnd"/>
      <w:r w:rsidRPr="00735879">
        <w:rPr>
          <w:sz w:val="16"/>
          <w:szCs w:val="16"/>
        </w:rPr>
        <w:t xml:space="preserve"> </w:t>
      </w:r>
      <w:proofErr w:type="gramStart"/>
      <w:r w:rsidRPr="00735879">
        <w:rPr>
          <w:sz w:val="16"/>
          <w:szCs w:val="16"/>
        </w:rPr>
        <w:t>Number of Congress, Session.</w:t>
      </w:r>
      <w:proofErr w:type="gramEnd"/>
      <w:r w:rsidRPr="00735879">
        <w:rPr>
          <w:sz w:val="16"/>
          <w:szCs w:val="16"/>
        </w:rPr>
        <w:t xml:space="preserve"> (</w:t>
      </w:r>
      <w:proofErr w:type="gramStart"/>
      <w:r w:rsidRPr="00735879">
        <w:rPr>
          <w:sz w:val="16"/>
          <w:szCs w:val="16"/>
        </w:rPr>
        <w:t>year</w:t>
      </w:r>
      <w:proofErr w:type="gramEnd"/>
      <w:r w:rsidRPr="00735879">
        <w:rPr>
          <w:sz w:val="16"/>
          <w:szCs w:val="16"/>
        </w:rPr>
        <w:t xml:space="preserve">, month day). </w:t>
      </w:r>
      <w:proofErr w:type="gramStart"/>
      <w:r w:rsidRPr="00735879">
        <w:rPr>
          <w:i/>
          <w:iCs/>
          <w:sz w:val="16"/>
          <w:szCs w:val="16"/>
        </w:rPr>
        <w:t>Number of bill or resolution</w:t>
      </w:r>
      <w:r w:rsidRPr="00735879">
        <w:rPr>
          <w:sz w:val="16"/>
          <w:szCs w:val="16"/>
        </w:rPr>
        <w:t xml:space="preserve">, </w:t>
      </w:r>
      <w:r w:rsidRPr="00735879">
        <w:rPr>
          <w:i/>
          <w:iCs/>
          <w:sz w:val="16"/>
          <w:szCs w:val="16"/>
        </w:rPr>
        <w:t>Title</w:t>
      </w:r>
      <w:r w:rsidRPr="00735879">
        <w:rPr>
          <w:sz w:val="16"/>
          <w:szCs w:val="16"/>
        </w:rPr>
        <w:t>.</w:t>
      </w:r>
      <w:proofErr w:type="gramEnd"/>
      <w:r w:rsidRPr="00735879">
        <w:rPr>
          <w:sz w:val="16"/>
          <w:szCs w:val="16"/>
        </w:rPr>
        <w:t xml:space="preserve"> </w:t>
      </w:r>
      <w:proofErr w:type="gramStart"/>
      <w:r w:rsidRPr="00735879">
        <w:rPr>
          <w:sz w:val="16"/>
          <w:szCs w:val="16"/>
        </w:rPr>
        <w:t>[Type of medium].</w:t>
      </w:r>
      <w:proofErr w:type="gramEnd"/>
      <w:r w:rsidRPr="00735879">
        <w:rPr>
          <w:sz w:val="16"/>
          <w:szCs w:val="16"/>
        </w:rPr>
        <w:t xml:space="preserve"> Available: site/path/file</w:t>
      </w:r>
    </w:p>
    <w:p w:rsidR="001A60B1" w:rsidRPr="00735879" w:rsidRDefault="00D7612F" w:rsidP="00735879">
      <w:pPr>
        <w:rPr>
          <w:sz w:val="16"/>
          <w:szCs w:val="16"/>
        </w:rPr>
      </w:pPr>
      <w:r w:rsidRPr="00735879">
        <w:rPr>
          <w:b/>
          <w:i/>
          <w:iCs/>
          <w:spacing w:val="1"/>
          <w:sz w:val="16"/>
          <w:szCs w:val="16"/>
        </w:rPr>
        <w:t xml:space="preserve">NOTE: </w:t>
      </w:r>
      <w:r w:rsidR="001A60B1" w:rsidRPr="00735879">
        <w:rPr>
          <w:sz w:val="16"/>
          <w:szCs w:val="16"/>
        </w:rPr>
        <w:t>I</w:t>
      </w:r>
      <w:r w:rsidR="001A60B1" w:rsidRPr="00735879">
        <w:rPr>
          <w:spacing w:val="-1"/>
          <w:sz w:val="16"/>
          <w:szCs w:val="16"/>
        </w:rPr>
        <w:t>S</w:t>
      </w:r>
      <w:r w:rsidR="001A60B1" w:rsidRPr="00735879">
        <w:rPr>
          <w:sz w:val="16"/>
          <w:szCs w:val="16"/>
        </w:rPr>
        <w:t>O</w:t>
      </w:r>
      <w:r w:rsidR="001A60B1" w:rsidRPr="00735879">
        <w:rPr>
          <w:spacing w:val="1"/>
          <w:sz w:val="16"/>
          <w:szCs w:val="16"/>
        </w:rPr>
        <w:t xml:space="preserve"> </w:t>
      </w:r>
      <w:r w:rsidR="001A60B1" w:rsidRPr="00735879">
        <w:rPr>
          <w:sz w:val="16"/>
          <w:szCs w:val="16"/>
        </w:rPr>
        <w:t>r</w:t>
      </w:r>
      <w:r w:rsidR="001A60B1" w:rsidRPr="00735879">
        <w:rPr>
          <w:spacing w:val="-1"/>
          <w:sz w:val="16"/>
          <w:szCs w:val="16"/>
        </w:rPr>
        <w:t>e</w:t>
      </w:r>
      <w:r w:rsidR="00263943" w:rsidRPr="00735879">
        <w:rPr>
          <w:sz w:val="16"/>
          <w:szCs w:val="16"/>
        </w:rPr>
        <w:t>c</w:t>
      </w:r>
      <w:r w:rsidR="001A60B1" w:rsidRPr="00735879">
        <w:rPr>
          <w:sz w:val="16"/>
          <w:szCs w:val="16"/>
        </w:rPr>
        <w:t>ommends</w:t>
      </w:r>
      <w:r w:rsidR="001A60B1" w:rsidRPr="00735879">
        <w:rPr>
          <w:spacing w:val="40"/>
          <w:sz w:val="16"/>
          <w:szCs w:val="16"/>
        </w:rPr>
        <w:t xml:space="preserve"> </w:t>
      </w:r>
      <w:r w:rsidR="001A60B1" w:rsidRPr="00735879">
        <w:rPr>
          <w:sz w:val="16"/>
          <w:szCs w:val="16"/>
        </w:rPr>
        <w:t>that</w:t>
      </w:r>
      <w:r w:rsidR="001A60B1" w:rsidRPr="00735879">
        <w:rPr>
          <w:spacing w:val="38"/>
          <w:sz w:val="16"/>
          <w:szCs w:val="16"/>
        </w:rPr>
        <w:t xml:space="preserve"> </w:t>
      </w:r>
      <w:r w:rsidR="001A60B1" w:rsidRPr="00735879">
        <w:rPr>
          <w:sz w:val="16"/>
          <w:szCs w:val="16"/>
        </w:rPr>
        <w:t>capitalization</w:t>
      </w:r>
      <w:r w:rsidR="001A60B1" w:rsidRPr="00735879">
        <w:rPr>
          <w:spacing w:val="40"/>
          <w:sz w:val="16"/>
          <w:szCs w:val="16"/>
        </w:rPr>
        <w:t xml:space="preserve"> </w:t>
      </w:r>
      <w:r w:rsidR="001A60B1" w:rsidRPr="00735879">
        <w:rPr>
          <w:sz w:val="16"/>
          <w:szCs w:val="16"/>
        </w:rPr>
        <w:t>f</w:t>
      </w:r>
      <w:r w:rsidR="001A60B1" w:rsidRPr="00735879">
        <w:rPr>
          <w:spacing w:val="-1"/>
          <w:sz w:val="16"/>
          <w:szCs w:val="16"/>
        </w:rPr>
        <w:t>o</w:t>
      </w:r>
      <w:r w:rsidR="001A60B1" w:rsidRPr="00735879">
        <w:rPr>
          <w:sz w:val="16"/>
          <w:szCs w:val="16"/>
        </w:rPr>
        <w:t>llow</w:t>
      </w:r>
      <w:r w:rsidR="001A60B1" w:rsidRPr="00735879">
        <w:rPr>
          <w:spacing w:val="40"/>
          <w:sz w:val="16"/>
          <w:szCs w:val="16"/>
        </w:rPr>
        <w:t xml:space="preserve"> </w:t>
      </w:r>
      <w:r w:rsidR="001A60B1" w:rsidRPr="00735879">
        <w:rPr>
          <w:sz w:val="16"/>
          <w:szCs w:val="16"/>
        </w:rPr>
        <w:t>the</w:t>
      </w:r>
      <w:r w:rsidR="001A60B1" w:rsidRPr="00735879">
        <w:rPr>
          <w:spacing w:val="40"/>
          <w:sz w:val="16"/>
          <w:szCs w:val="16"/>
        </w:rPr>
        <w:t xml:space="preserve"> </w:t>
      </w:r>
      <w:r w:rsidR="001A60B1" w:rsidRPr="00735879">
        <w:rPr>
          <w:sz w:val="16"/>
          <w:szCs w:val="16"/>
        </w:rPr>
        <w:t>accepted</w:t>
      </w:r>
      <w:r w:rsidR="001A60B1" w:rsidRPr="00735879">
        <w:rPr>
          <w:spacing w:val="40"/>
          <w:sz w:val="16"/>
          <w:szCs w:val="16"/>
        </w:rPr>
        <w:t xml:space="preserve"> </w:t>
      </w:r>
      <w:r w:rsidR="001A60B1" w:rsidRPr="00735879">
        <w:rPr>
          <w:sz w:val="16"/>
          <w:szCs w:val="16"/>
        </w:rPr>
        <w:t>practice</w:t>
      </w:r>
      <w:r w:rsidR="001A60B1" w:rsidRPr="00735879">
        <w:rPr>
          <w:spacing w:val="40"/>
          <w:sz w:val="16"/>
          <w:szCs w:val="16"/>
        </w:rPr>
        <w:t xml:space="preserve"> </w:t>
      </w:r>
      <w:r w:rsidR="001A60B1" w:rsidRPr="00735879">
        <w:rPr>
          <w:sz w:val="16"/>
          <w:szCs w:val="16"/>
        </w:rPr>
        <w:t>for t</w:t>
      </w:r>
      <w:r w:rsidR="001A60B1" w:rsidRPr="00735879">
        <w:rPr>
          <w:spacing w:val="1"/>
          <w:sz w:val="16"/>
          <w:szCs w:val="16"/>
        </w:rPr>
        <w:t>h</w:t>
      </w:r>
      <w:r w:rsidR="001A60B1" w:rsidRPr="00735879">
        <w:rPr>
          <w:sz w:val="16"/>
          <w:szCs w:val="16"/>
        </w:rPr>
        <w:t>e</w:t>
      </w:r>
      <w:r w:rsidR="001A60B1" w:rsidRPr="00735879">
        <w:rPr>
          <w:spacing w:val="1"/>
          <w:sz w:val="16"/>
          <w:szCs w:val="16"/>
        </w:rPr>
        <w:t xml:space="preserve"> </w:t>
      </w:r>
      <w:r w:rsidR="001A60B1" w:rsidRPr="00735879">
        <w:rPr>
          <w:sz w:val="16"/>
          <w:szCs w:val="16"/>
        </w:rPr>
        <w:t>la</w:t>
      </w:r>
      <w:r w:rsidR="001A60B1" w:rsidRPr="00735879">
        <w:rPr>
          <w:spacing w:val="-1"/>
          <w:sz w:val="16"/>
          <w:szCs w:val="16"/>
        </w:rPr>
        <w:t>n</w:t>
      </w:r>
      <w:r w:rsidR="001A60B1" w:rsidRPr="00735879">
        <w:rPr>
          <w:sz w:val="16"/>
          <w:szCs w:val="16"/>
        </w:rPr>
        <w:t>gu</w:t>
      </w:r>
      <w:r w:rsidR="001A60B1" w:rsidRPr="00735879">
        <w:rPr>
          <w:spacing w:val="-1"/>
          <w:sz w:val="16"/>
          <w:szCs w:val="16"/>
        </w:rPr>
        <w:t>a</w:t>
      </w:r>
      <w:r w:rsidR="001A60B1" w:rsidRPr="00735879">
        <w:rPr>
          <w:sz w:val="16"/>
          <w:szCs w:val="16"/>
        </w:rPr>
        <w:t>ge</w:t>
      </w:r>
      <w:r w:rsidR="001A60B1" w:rsidRPr="00735879">
        <w:rPr>
          <w:spacing w:val="-1"/>
          <w:sz w:val="16"/>
          <w:szCs w:val="16"/>
        </w:rPr>
        <w:t xml:space="preserve"> o</w:t>
      </w:r>
      <w:r w:rsidR="001A60B1" w:rsidRPr="00735879">
        <w:rPr>
          <w:sz w:val="16"/>
          <w:szCs w:val="16"/>
        </w:rPr>
        <w:t>r</w:t>
      </w:r>
      <w:r w:rsidR="001A60B1" w:rsidRPr="00735879">
        <w:rPr>
          <w:spacing w:val="1"/>
          <w:sz w:val="16"/>
          <w:szCs w:val="16"/>
        </w:rPr>
        <w:t xml:space="preserve"> </w:t>
      </w:r>
      <w:r w:rsidR="001A60B1" w:rsidRPr="00735879">
        <w:rPr>
          <w:sz w:val="16"/>
          <w:szCs w:val="16"/>
        </w:rPr>
        <w:t>s</w:t>
      </w:r>
      <w:r w:rsidR="001A60B1" w:rsidRPr="00735879">
        <w:rPr>
          <w:spacing w:val="-1"/>
          <w:sz w:val="16"/>
          <w:szCs w:val="16"/>
        </w:rPr>
        <w:t>c</w:t>
      </w:r>
      <w:r w:rsidR="001A60B1" w:rsidRPr="00735879">
        <w:rPr>
          <w:sz w:val="16"/>
          <w:szCs w:val="16"/>
        </w:rPr>
        <w:t xml:space="preserve">ript in </w:t>
      </w:r>
      <w:r w:rsidR="001A60B1" w:rsidRPr="00735879">
        <w:rPr>
          <w:spacing w:val="-1"/>
          <w:sz w:val="16"/>
          <w:szCs w:val="16"/>
        </w:rPr>
        <w:t>w</w:t>
      </w:r>
      <w:r w:rsidR="001A60B1" w:rsidRPr="00735879">
        <w:rPr>
          <w:spacing w:val="1"/>
          <w:sz w:val="16"/>
          <w:szCs w:val="16"/>
        </w:rPr>
        <w:t>h</w:t>
      </w:r>
      <w:r w:rsidR="001A60B1" w:rsidRPr="00735879">
        <w:rPr>
          <w:sz w:val="16"/>
          <w:szCs w:val="16"/>
        </w:rPr>
        <w:t>i</w:t>
      </w:r>
      <w:r w:rsidR="001A60B1" w:rsidRPr="00735879">
        <w:rPr>
          <w:spacing w:val="-1"/>
          <w:sz w:val="16"/>
          <w:szCs w:val="16"/>
        </w:rPr>
        <w:t>c</w:t>
      </w:r>
      <w:r w:rsidR="001A60B1" w:rsidRPr="00735879">
        <w:rPr>
          <w:sz w:val="16"/>
          <w:szCs w:val="16"/>
        </w:rPr>
        <w:t>h</w:t>
      </w:r>
      <w:r w:rsidR="001A60B1" w:rsidRPr="00735879">
        <w:rPr>
          <w:spacing w:val="1"/>
          <w:sz w:val="16"/>
          <w:szCs w:val="16"/>
        </w:rPr>
        <w:t xml:space="preserve"> </w:t>
      </w:r>
      <w:r w:rsidR="001A60B1" w:rsidRPr="00735879">
        <w:rPr>
          <w:sz w:val="16"/>
          <w:szCs w:val="16"/>
        </w:rPr>
        <w:t>t</w:t>
      </w:r>
      <w:r w:rsidR="001A60B1" w:rsidRPr="00735879">
        <w:rPr>
          <w:spacing w:val="1"/>
          <w:sz w:val="16"/>
          <w:szCs w:val="16"/>
        </w:rPr>
        <w:t>h</w:t>
      </w:r>
      <w:r w:rsidR="001A60B1" w:rsidRPr="00735879">
        <w:rPr>
          <w:sz w:val="16"/>
          <w:szCs w:val="16"/>
        </w:rPr>
        <w:t>e</w:t>
      </w:r>
      <w:r w:rsidR="001A60B1" w:rsidRPr="00735879">
        <w:rPr>
          <w:spacing w:val="-1"/>
          <w:sz w:val="16"/>
          <w:szCs w:val="16"/>
        </w:rPr>
        <w:t xml:space="preserve"> </w:t>
      </w:r>
      <w:r w:rsidR="001A60B1" w:rsidRPr="00735879">
        <w:rPr>
          <w:sz w:val="16"/>
          <w:szCs w:val="16"/>
        </w:rPr>
        <w:t>i</w:t>
      </w:r>
      <w:r w:rsidR="001A60B1" w:rsidRPr="00735879">
        <w:rPr>
          <w:spacing w:val="-1"/>
          <w:sz w:val="16"/>
          <w:szCs w:val="16"/>
        </w:rPr>
        <w:t>n</w:t>
      </w:r>
      <w:r w:rsidR="001A60B1" w:rsidRPr="00735879">
        <w:rPr>
          <w:sz w:val="16"/>
          <w:szCs w:val="16"/>
        </w:rPr>
        <w:t>f</w:t>
      </w:r>
      <w:r w:rsidR="001A60B1" w:rsidRPr="00735879">
        <w:rPr>
          <w:spacing w:val="-1"/>
          <w:sz w:val="16"/>
          <w:szCs w:val="16"/>
        </w:rPr>
        <w:t>o</w:t>
      </w:r>
      <w:r w:rsidR="001A60B1" w:rsidRPr="00735879">
        <w:rPr>
          <w:sz w:val="16"/>
          <w:szCs w:val="16"/>
        </w:rPr>
        <w:t>r</w:t>
      </w:r>
      <w:r w:rsidR="001A60B1" w:rsidRPr="00735879">
        <w:rPr>
          <w:spacing w:val="-2"/>
          <w:sz w:val="16"/>
          <w:szCs w:val="16"/>
        </w:rPr>
        <w:t>m</w:t>
      </w:r>
      <w:r w:rsidR="001A60B1" w:rsidRPr="00735879">
        <w:rPr>
          <w:sz w:val="16"/>
          <w:szCs w:val="16"/>
        </w:rPr>
        <w:t>ation is</w:t>
      </w:r>
      <w:r w:rsidR="001A60B1" w:rsidRPr="00735879">
        <w:rPr>
          <w:spacing w:val="-1"/>
          <w:sz w:val="16"/>
          <w:szCs w:val="16"/>
        </w:rPr>
        <w:t xml:space="preserve"> </w:t>
      </w:r>
      <w:r w:rsidR="001A60B1" w:rsidRPr="00735879">
        <w:rPr>
          <w:sz w:val="16"/>
          <w:szCs w:val="16"/>
        </w:rPr>
        <w:t>giv</w:t>
      </w:r>
      <w:r w:rsidR="001A60B1" w:rsidRPr="00735879">
        <w:rPr>
          <w:spacing w:val="-1"/>
          <w:sz w:val="16"/>
          <w:szCs w:val="16"/>
        </w:rPr>
        <w:t>e</w:t>
      </w:r>
      <w:r w:rsidR="001A60B1" w:rsidRPr="00735879">
        <w:rPr>
          <w:sz w:val="16"/>
          <w:szCs w:val="16"/>
        </w:rPr>
        <w:t>n.</w:t>
      </w:r>
    </w:p>
    <w:p w:rsidR="001A60B1" w:rsidRDefault="001A60B1" w:rsidP="004F23A0">
      <w:pPr>
        <w:widowControl w:val="0"/>
        <w:autoSpaceDE w:val="0"/>
        <w:autoSpaceDN w:val="0"/>
        <w:adjustRightInd w:val="0"/>
        <w:spacing w:before="37"/>
        <w:ind w:right="-20"/>
        <w:rPr>
          <w:color w:val="000000"/>
        </w:rPr>
      </w:pPr>
      <w:r>
        <w:rPr>
          <w:i/>
          <w:iCs/>
          <w:color w:val="000000"/>
        </w:rPr>
        <w:t>Example:</w:t>
      </w:r>
    </w:p>
    <w:p w:rsidR="00735879" w:rsidRPr="00DD3C5B" w:rsidRDefault="00D7612F" w:rsidP="00E81037">
      <w:pPr>
        <w:pStyle w:val="references0"/>
      </w:pPr>
      <w:r>
        <w:t xml:space="preserve">U.S. House. 102nd Congress, 1st Session. (1991, Jan. 11). </w:t>
      </w:r>
      <w:r>
        <w:rPr>
          <w:i/>
          <w:iCs/>
        </w:rPr>
        <w:t>H. Con. Res. 1, Sense of the Congress on Approval of Military Action</w:t>
      </w:r>
      <w:r>
        <w:t xml:space="preserve">. [Online]. Available: LEXIS Library: GENFED File: BILLS </w:t>
      </w:r>
    </w:p>
    <w:p w:rsidR="00735879" w:rsidRDefault="00735879" w:rsidP="00C378A1">
      <w:pPr>
        <w:autoSpaceDE w:val="0"/>
        <w:autoSpaceDN w:val="0"/>
        <w:adjustRightInd w:val="0"/>
        <w:rPr>
          <w:rFonts w:ascii="TimesNewRomanPS-ItalicMT" w:hAnsi="TimesNewRomanPS-ItalicMT" w:cs="TimesNewRomanPS-ItalicMT"/>
          <w:i/>
          <w:iCs/>
        </w:rPr>
      </w:pP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rsidR="00C378A1" w:rsidRPr="00735879" w:rsidRDefault="001B2686" w:rsidP="00735879">
      <w:pPr>
        <w:rPr>
          <w:sz w:val="16"/>
          <w:szCs w:val="16"/>
        </w:rPr>
      </w:pPr>
      <w:proofErr w:type="gramStart"/>
      <w:r w:rsidRPr="00735879">
        <w:rPr>
          <w:sz w:val="16"/>
          <w:szCs w:val="16"/>
        </w:rPr>
        <w:t>N</w:t>
      </w:r>
      <w:r w:rsidR="00C378A1" w:rsidRPr="00735879">
        <w:rPr>
          <w:sz w:val="16"/>
          <w:szCs w:val="16"/>
        </w:rPr>
        <w:t>ame of the invention, by inventor’s name.</w:t>
      </w:r>
      <w:proofErr w:type="gramEnd"/>
      <w:r w:rsidR="00C378A1" w:rsidRPr="00735879">
        <w:rPr>
          <w:sz w:val="16"/>
          <w:szCs w:val="16"/>
        </w:rPr>
        <w:t xml:space="preserve"> (</w:t>
      </w:r>
      <w:proofErr w:type="gramStart"/>
      <w:r w:rsidR="00C378A1" w:rsidRPr="00735879">
        <w:rPr>
          <w:sz w:val="16"/>
          <w:szCs w:val="16"/>
        </w:rPr>
        <w:t>year</w:t>
      </w:r>
      <w:proofErr w:type="gramEnd"/>
      <w:r w:rsidR="00C378A1" w:rsidRPr="00735879">
        <w:rPr>
          <w:sz w:val="16"/>
          <w:szCs w:val="16"/>
        </w:rPr>
        <w:t xml:space="preserve">, month day). </w:t>
      </w:r>
      <w:proofErr w:type="gramStart"/>
      <w:r w:rsidR="00C378A1" w:rsidRPr="00735879">
        <w:rPr>
          <w:iCs/>
          <w:sz w:val="16"/>
          <w:szCs w:val="16"/>
        </w:rPr>
        <w:t>Patent Number</w:t>
      </w:r>
      <w:r w:rsidR="00C378A1" w:rsidRPr="00735879">
        <w:rPr>
          <w:i/>
          <w:iCs/>
          <w:sz w:val="16"/>
          <w:szCs w:val="16"/>
        </w:rPr>
        <w:t xml:space="preserve"> </w:t>
      </w:r>
      <w:r w:rsidR="00C378A1" w:rsidRPr="00735879">
        <w:rPr>
          <w:sz w:val="16"/>
          <w:szCs w:val="16"/>
        </w:rPr>
        <w:t>[Type of medium].</w:t>
      </w:r>
      <w:proofErr w:type="gramEnd"/>
      <w:r w:rsidR="00C378A1" w:rsidRPr="00735879">
        <w:rPr>
          <w:sz w:val="16"/>
          <w:szCs w:val="16"/>
        </w:rPr>
        <w:t xml:space="preserve"> Available:</w:t>
      </w:r>
      <w:r w:rsidR="008E0645" w:rsidRPr="00735879">
        <w:rPr>
          <w:sz w:val="16"/>
          <w:szCs w:val="16"/>
        </w:rPr>
        <w:t xml:space="preserve"> </w:t>
      </w:r>
      <w:r w:rsidR="00C378A1" w:rsidRPr="00735879">
        <w:rPr>
          <w:sz w:val="16"/>
          <w:szCs w:val="16"/>
        </w:rPr>
        <w:t>site/path/file</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rsidR="00C11E83" w:rsidRPr="00E81037" w:rsidRDefault="001B2686" w:rsidP="00E81037">
      <w:pPr>
        <w:pStyle w:val="references0"/>
        <w:rPr>
          <w:rFonts w:ascii="TimesNewRomanPS-ItalicMT" w:hAnsi="TimesNewRomanPS-ItalicMT" w:cs="TimesNewRomanPS-ItalicMT"/>
          <w:i/>
          <w:iCs/>
        </w:rPr>
      </w:pPr>
      <w:r>
        <w:t>Musical toothbrush with</w:t>
      </w:r>
      <w:r w:rsidR="00C378A1">
        <w:t xml:space="preserve"> mirror, by L.M.R. Brooks. (1992, May 19). </w:t>
      </w:r>
      <w:r w:rsidR="00C378A1" w:rsidRPr="00E81037">
        <w:rPr>
          <w:rFonts w:ascii="TimesNewRomanPS-ItalicMT" w:hAnsi="TimesNewRomanPS-ItalicMT" w:cs="TimesNewRomanPS-ItalicMT"/>
          <w:iCs/>
        </w:rPr>
        <w:t>Patent D 326 189</w:t>
      </w:r>
      <w:r w:rsidRPr="00E81037">
        <w:rPr>
          <w:rFonts w:ascii="TimesNewRomanPS-ItalicMT" w:hAnsi="TimesNewRomanPS-ItalicMT" w:cs="TimesNewRomanPS-ItalicMT"/>
          <w:iCs/>
        </w:rPr>
        <w:t xml:space="preserve"> </w:t>
      </w:r>
      <w:r w:rsidR="00E81037">
        <w:rPr>
          <w:rFonts w:ascii="TimesNewRomanPS-ItalicMT" w:hAnsi="TimesNewRomanPS-ItalicMT" w:cs="TimesNewRomanPS-ItalicMT"/>
          <w:iCs/>
        </w:rPr>
        <w:t xml:space="preserve">. </w:t>
      </w:r>
      <w:r w:rsidR="00C378A1">
        <w:t xml:space="preserve">[Online]. Available: NEXIS Library: LEXPAT File: </w:t>
      </w:r>
      <w:r>
        <w:t xml:space="preserve">  DES </w:t>
      </w:r>
    </w:p>
    <w:p w:rsidR="00C11E83" w:rsidRDefault="00C11E83" w:rsidP="00C11E83">
      <w:pPr>
        <w:widowControl w:val="0"/>
        <w:autoSpaceDE w:val="0"/>
        <w:autoSpaceDN w:val="0"/>
        <w:adjustRightInd w:val="0"/>
        <w:ind w:right="-20"/>
        <w:rPr>
          <w:rFonts w:ascii="TimesNewRomanPS-ItalicMT" w:hAnsi="TimesNewRomanPS-ItalicMT" w:cs="TimesNewRomanPS-ItalicMT"/>
          <w:i/>
          <w:iCs/>
        </w:rPr>
      </w:pPr>
    </w:p>
    <w:p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rsidR="00C11E83" w:rsidRPr="00735879" w:rsidRDefault="00C11E83" w:rsidP="00735879">
      <w:pPr>
        <w:rPr>
          <w:i/>
          <w:iCs/>
          <w:sz w:val="16"/>
          <w:szCs w:val="16"/>
        </w:rPr>
      </w:pPr>
      <w:r w:rsidRPr="00735879">
        <w:rPr>
          <w:sz w:val="16"/>
          <w:szCs w:val="16"/>
        </w:rPr>
        <w:t xml:space="preserve">J. K. Author, “Title of paper,” in </w:t>
      </w:r>
      <w:r w:rsidRPr="00735879">
        <w:rPr>
          <w:i/>
          <w:iCs/>
          <w:sz w:val="16"/>
          <w:szCs w:val="16"/>
        </w:rPr>
        <w:t>Abbreviated Name of Conf.</w:t>
      </w:r>
      <w:r w:rsidRPr="00735879">
        <w:rPr>
          <w:sz w:val="16"/>
          <w:szCs w:val="16"/>
        </w:rPr>
        <w:t xml:space="preserve">, City of Conf., Abbrev. </w:t>
      </w:r>
      <w:proofErr w:type="gramStart"/>
      <w:r w:rsidRPr="00735879">
        <w:rPr>
          <w:sz w:val="16"/>
          <w:szCs w:val="16"/>
        </w:rPr>
        <w:t xml:space="preserve">State (if given), </w:t>
      </w:r>
      <w:r w:rsidR="00D7612F" w:rsidRPr="00735879">
        <w:rPr>
          <w:sz w:val="16"/>
          <w:szCs w:val="16"/>
        </w:rPr>
        <w:t xml:space="preserve">Country, </w:t>
      </w:r>
      <w:r w:rsidRPr="00735879">
        <w:rPr>
          <w:sz w:val="16"/>
          <w:szCs w:val="16"/>
        </w:rPr>
        <w:t xml:space="preserve">year, pp. </w:t>
      </w:r>
      <w:proofErr w:type="spellStart"/>
      <w:r w:rsidRPr="00735879">
        <w:rPr>
          <w:i/>
          <w:iCs/>
          <w:sz w:val="16"/>
          <w:szCs w:val="16"/>
        </w:rPr>
        <w:t>xxxxxx</w:t>
      </w:r>
      <w:proofErr w:type="spellEnd"/>
      <w:r w:rsidRPr="00735879">
        <w:rPr>
          <w:i/>
          <w:iCs/>
          <w:sz w:val="16"/>
          <w:szCs w:val="16"/>
        </w:rPr>
        <w:t>.</w:t>
      </w:r>
      <w:proofErr w:type="gramEnd"/>
    </w:p>
    <w:p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rsidR="00C11E83" w:rsidRDefault="00C11E83" w:rsidP="00E81037">
      <w:pPr>
        <w:pStyle w:val="references0"/>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 s</w:t>
      </w:r>
      <w:r>
        <w:rPr>
          <w:spacing w:val="-1"/>
        </w:rPr>
        <w:t>i</w:t>
      </w:r>
      <w:r>
        <w:t>vely</w:t>
      </w:r>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sidR="00D7612F">
        <w:rPr>
          <w:i/>
          <w:iCs/>
        </w:rPr>
        <w:t xml:space="preserve"> </w:t>
      </w:r>
      <w:r w:rsidR="00D7612F">
        <w:rPr>
          <w:iCs/>
        </w:rPr>
        <w:t>Boston, MA, USA,</w:t>
      </w:r>
      <w:r w:rsidR="00E81037">
        <w:rPr>
          <w:iCs/>
        </w:rPr>
        <w:t xml:space="preserve"> </w:t>
      </w:r>
      <w:r>
        <w:rPr>
          <w:spacing w:val="1"/>
        </w:rPr>
        <w:t>1</w:t>
      </w:r>
      <w:r>
        <w:t>98</w:t>
      </w:r>
      <w:r>
        <w:rPr>
          <w:spacing w:val="1"/>
        </w:rPr>
        <w:t>5</w:t>
      </w:r>
      <w:r>
        <w:t>,</w:t>
      </w:r>
      <w:r>
        <w:rPr>
          <w:spacing w:val="-1"/>
        </w:rPr>
        <w:t xml:space="preserve"> </w:t>
      </w:r>
      <w:r w:rsidR="00E81037">
        <w:rPr>
          <w:spacing w:val="-1"/>
        </w:rPr>
        <w:t xml:space="preserve"> </w:t>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rsidR="00C11E83" w:rsidRDefault="00C11E83" w:rsidP="00E81037">
      <w:pPr>
        <w:pStyle w:val="references0"/>
      </w:pPr>
      <w:r>
        <w:lastRenderedPageBreak/>
        <w:t>D.</w:t>
      </w:r>
      <w:r>
        <w:rPr>
          <w:spacing w:val="20"/>
        </w:rPr>
        <w:t xml:space="preserve"> </w:t>
      </w:r>
      <w:r>
        <w:rPr>
          <w:spacing w:val="-1"/>
        </w:rPr>
        <w:t>E</w:t>
      </w:r>
      <w:r>
        <w:rPr>
          <w:spacing w:val="1"/>
        </w:rPr>
        <w:t>b</w:t>
      </w:r>
      <w:r>
        <w:rPr>
          <w:spacing w:val="-1"/>
        </w:rPr>
        <w:t>e</w:t>
      </w:r>
      <w:r>
        <w:rPr>
          <w:spacing w:val="1"/>
        </w:rPr>
        <w:t>h</w:t>
      </w:r>
      <w:r>
        <w:t>a</w:t>
      </w:r>
      <w:r>
        <w:rPr>
          <w:spacing w:val="-1"/>
        </w:rPr>
        <w:t>r</w:t>
      </w:r>
      <w:r>
        <w:t>d</w:t>
      </w:r>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rsidRPr="00735879">
        <w:rPr>
          <w:i/>
        </w:rPr>
        <w:t>2nd</w:t>
      </w:r>
      <w:r w:rsidRPr="00735879">
        <w:rPr>
          <w:i/>
          <w:spacing w:val="1"/>
        </w:rPr>
        <w:t xml:space="preserve"> </w:t>
      </w:r>
      <w:r w:rsidRPr="00735879">
        <w:rPr>
          <w:i/>
          <w:spacing w:val="-1"/>
        </w:rPr>
        <w:t>I</w:t>
      </w:r>
      <w:r w:rsidRPr="00735879">
        <w:rPr>
          <w:i/>
          <w:spacing w:val="1"/>
        </w:rPr>
        <w:t>n</w:t>
      </w:r>
      <w:r w:rsidRPr="00735879">
        <w:rPr>
          <w:i/>
          <w:spacing w:val="-1"/>
        </w:rPr>
        <w:t>t</w:t>
      </w:r>
      <w:r w:rsidRPr="00735879">
        <w:rPr>
          <w:i/>
        </w:rPr>
        <w:t>. C</w:t>
      </w:r>
      <w:r w:rsidRPr="00735879">
        <w:rPr>
          <w:i/>
          <w:spacing w:val="1"/>
        </w:rPr>
        <w:t>o</w:t>
      </w:r>
      <w:r w:rsidRPr="00735879">
        <w:rPr>
          <w:i/>
        </w:rPr>
        <w:t>n</w:t>
      </w:r>
      <w:r w:rsidRPr="00735879">
        <w:rPr>
          <w:i/>
          <w:spacing w:val="1"/>
        </w:rPr>
        <w:t>f</w:t>
      </w:r>
      <w:r w:rsidRPr="00735879">
        <w:rPr>
          <w:i/>
        </w:rPr>
        <w:t>.</w:t>
      </w:r>
      <w:r w:rsidRPr="00735879">
        <w:rPr>
          <w:i/>
          <w:spacing w:val="15"/>
        </w:rPr>
        <w:t xml:space="preserve"> </w:t>
      </w:r>
      <w:r w:rsidRPr="00735879">
        <w:rPr>
          <w:i/>
          <w:spacing w:val="1"/>
        </w:rPr>
        <w:t>Op</w:t>
      </w:r>
      <w:r w:rsidRPr="00735879">
        <w:rPr>
          <w:i/>
        </w:rPr>
        <w:t>tical</w:t>
      </w:r>
      <w:r w:rsidRPr="00735879">
        <w:rPr>
          <w:i/>
          <w:spacing w:val="15"/>
        </w:rPr>
        <w:t xml:space="preserve"> </w:t>
      </w:r>
      <w:r w:rsidRPr="00735879">
        <w:rPr>
          <w:i/>
        </w:rPr>
        <w:t>Fi</w:t>
      </w:r>
      <w:r w:rsidRPr="00735879">
        <w:rPr>
          <w:i/>
          <w:spacing w:val="1"/>
        </w:rPr>
        <w:t>b</w:t>
      </w:r>
      <w:r w:rsidRPr="00735879">
        <w:rPr>
          <w:i/>
        </w:rPr>
        <w:t>er</w:t>
      </w:r>
      <w:r w:rsidRPr="00735879">
        <w:rPr>
          <w:i/>
          <w:spacing w:val="15"/>
        </w:rPr>
        <w:t xml:space="preserve"> </w:t>
      </w:r>
      <w:r w:rsidRPr="00735879">
        <w:rPr>
          <w:i/>
        </w:rPr>
        <w:t>Senso</w:t>
      </w:r>
      <w:r w:rsidRPr="00735879">
        <w:rPr>
          <w:i/>
          <w:spacing w:val="1"/>
        </w:rPr>
        <w:t>r</w:t>
      </w:r>
      <w:r w:rsidRPr="00735879">
        <w:rPr>
          <w:i/>
        </w:rP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rsidR="00C11E83" w:rsidRDefault="00C11E83" w:rsidP="00C11E83">
      <w:pPr>
        <w:widowControl w:val="0"/>
        <w:autoSpaceDE w:val="0"/>
        <w:autoSpaceDN w:val="0"/>
        <w:adjustRightInd w:val="0"/>
        <w:spacing w:before="6" w:line="140" w:lineRule="exact"/>
        <w:rPr>
          <w:color w:val="000000"/>
          <w:sz w:val="14"/>
          <w:szCs w:val="14"/>
        </w:rPr>
      </w:pPr>
    </w:p>
    <w:p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rsidR="00B47B59" w:rsidRPr="00735879" w:rsidRDefault="00B47B59" w:rsidP="00735879">
      <w:pPr>
        <w:rPr>
          <w:sz w:val="16"/>
          <w:szCs w:val="16"/>
        </w:rPr>
      </w:pPr>
      <w:proofErr w:type="gramStart"/>
      <w:r w:rsidRPr="00735879">
        <w:rPr>
          <w:sz w:val="16"/>
          <w:szCs w:val="16"/>
        </w:rPr>
        <w:t xml:space="preserve">J. K. Author, “Title of patent,” U.S. Patent </w:t>
      </w:r>
      <w:r w:rsidRPr="00735879">
        <w:rPr>
          <w:i/>
          <w:iCs/>
          <w:sz w:val="16"/>
          <w:szCs w:val="16"/>
        </w:rPr>
        <w:t xml:space="preserve">x xxx </w:t>
      </w:r>
      <w:proofErr w:type="spellStart"/>
      <w:r w:rsidRPr="00735879">
        <w:rPr>
          <w:i/>
          <w:iCs/>
          <w:sz w:val="16"/>
          <w:szCs w:val="16"/>
        </w:rPr>
        <w:t>xxx</w:t>
      </w:r>
      <w:proofErr w:type="spellEnd"/>
      <w:r w:rsidRPr="00735879">
        <w:rPr>
          <w:sz w:val="16"/>
          <w:szCs w:val="16"/>
        </w:rPr>
        <w:t>, Abbrev.</w:t>
      </w:r>
      <w:proofErr w:type="gramEnd"/>
      <w:r w:rsidRPr="00735879">
        <w:rPr>
          <w:sz w:val="16"/>
          <w:szCs w:val="16"/>
        </w:rPr>
        <w:t xml:space="preserve"> </w:t>
      </w:r>
      <w:proofErr w:type="gramStart"/>
      <w:r w:rsidRPr="00735879">
        <w:rPr>
          <w:sz w:val="16"/>
          <w:szCs w:val="16"/>
        </w:rPr>
        <w:t>Month, day, year.</w:t>
      </w:r>
      <w:proofErr w:type="gramEnd"/>
    </w:p>
    <w:p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rsidR="00C11E83" w:rsidRDefault="00C11E83" w:rsidP="00E81037">
      <w:pPr>
        <w:pStyle w:val="references0"/>
      </w:pPr>
      <w:r>
        <w:t xml:space="preserve">G. </w:t>
      </w:r>
      <w:r>
        <w:rPr>
          <w:spacing w:val="-2"/>
        </w:rPr>
        <w:t>B</w:t>
      </w:r>
      <w:r>
        <w:t>randli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DF77C8">
        <w:rPr>
          <w:spacing w:val="-1"/>
        </w:rPr>
        <w:t xml:space="preserve"> </w:t>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rsidR="00C378A1" w:rsidRPr="00735879" w:rsidRDefault="001B2686" w:rsidP="00735879">
      <w:pPr>
        <w:rPr>
          <w:sz w:val="16"/>
          <w:szCs w:val="16"/>
        </w:rPr>
      </w:pPr>
      <w:r w:rsidRPr="00735879">
        <w:rPr>
          <w:sz w:val="16"/>
          <w:szCs w:val="16"/>
        </w:rPr>
        <w:t xml:space="preserve">a) </w:t>
      </w:r>
      <w:r w:rsidR="00C378A1" w:rsidRPr="00735879">
        <w:rPr>
          <w:sz w:val="16"/>
          <w:szCs w:val="16"/>
        </w:rPr>
        <w:t xml:space="preserve">J. K. Author, “Title of thesis,” M.S. thesis, Abbrev. </w:t>
      </w:r>
      <w:proofErr w:type="gramStart"/>
      <w:r w:rsidR="00C378A1" w:rsidRPr="00735879">
        <w:rPr>
          <w:sz w:val="16"/>
          <w:szCs w:val="16"/>
        </w:rPr>
        <w:t>Dept., Abbrev.</w:t>
      </w:r>
      <w:proofErr w:type="gramEnd"/>
      <w:r w:rsidR="00C378A1" w:rsidRPr="00735879">
        <w:rPr>
          <w:sz w:val="16"/>
          <w:szCs w:val="16"/>
        </w:rPr>
        <w:t xml:space="preserve"> </w:t>
      </w:r>
      <w:proofErr w:type="gramStart"/>
      <w:r w:rsidR="00C378A1" w:rsidRPr="00735879">
        <w:rPr>
          <w:sz w:val="16"/>
          <w:szCs w:val="16"/>
        </w:rPr>
        <w:t>Univ., City of Univ., Abbrev.</w:t>
      </w:r>
      <w:proofErr w:type="gramEnd"/>
      <w:r w:rsidR="00C378A1" w:rsidRPr="00735879">
        <w:rPr>
          <w:sz w:val="16"/>
          <w:szCs w:val="16"/>
        </w:rPr>
        <w:t xml:space="preserve"> </w:t>
      </w:r>
      <w:proofErr w:type="gramStart"/>
      <w:r w:rsidR="00C378A1" w:rsidRPr="00735879">
        <w:rPr>
          <w:sz w:val="16"/>
          <w:szCs w:val="16"/>
        </w:rPr>
        <w:t>State, year.</w:t>
      </w:r>
      <w:proofErr w:type="gramEnd"/>
    </w:p>
    <w:p w:rsidR="00C378A1" w:rsidRPr="00735879" w:rsidRDefault="001B2686" w:rsidP="00735879">
      <w:pPr>
        <w:rPr>
          <w:sz w:val="16"/>
          <w:szCs w:val="16"/>
        </w:rPr>
      </w:pPr>
      <w:r w:rsidRPr="00735879">
        <w:rPr>
          <w:sz w:val="16"/>
          <w:szCs w:val="16"/>
        </w:rPr>
        <w:t xml:space="preserve">b) </w:t>
      </w:r>
      <w:r w:rsidR="00C378A1" w:rsidRPr="00735879">
        <w:rPr>
          <w:sz w:val="16"/>
          <w:szCs w:val="16"/>
        </w:rPr>
        <w:t xml:space="preserve">J. K. Author, “Title of dissertation,” Ph.D. dissertation, Abbrev. </w:t>
      </w:r>
      <w:proofErr w:type="gramStart"/>
      <w:r w:rsidR="00C378A1" w:rsidRPr="00735879">
        <w:rPr>
          <w:sz w:val="16"/>
          <w:szCs w:val="16"/>
        </w:rPr>
        <w:t>Dept., Abbrev.</w:t>
      </w:r>
      <w:proofErr w:type="gramEnd"/>
      <w:r w:rsidR="00C378A1" w:rsidRPr="00735879">
        <w:rPr>
          <w:sz w:val="16"/>
          <w:szCs w:val="16"/>
        </w:rPr>
        <w:t xml:space="preserve"> </w:t>
      </w:r>
      <w:proofErr w:type="gramStart"/>
      <w:r w:rsidR="00C378A1" w:rsidRPr="00735879">
        <w:rPr>
          <w:sz w:val="16"/>
          <w:szCs w:val="16"/>
        </w:rPr>
        <w:t>Univ., City of Univ., Abbrev.</w:t>
      </w:r>
      <w:proofErr w:type="gramEnd"/>
      <w:r w:rsidR="00C378A1" w:rsidRPr="00735879">
        <w:rPr>
          <w:sz w:val="16"/>
          <w:szCs w:val="16"/>
        </w:rPr>
        <w:t xml:space="preserve"> </w:t>
      </w:r>
      <w:proofErr w:type="gramStart"/>
      <w:r w:rsidR="00C378A1" w:rsidRPr="00735879">
        <w:rPr>
          <w:sz w:val="16"/>
          <w:szCs w:val="16"/>
        </w:rPr>
        <w:t>State,</w:t>
      </w:r>
      <w:r w:rsidR="00837E47" w:rsidRPr="00735879">
        <w:rPr>
          <w:sz w:val="16"/>
          <w:szCs w:val="16"/>
        </w:rPr>
        <w:t xml:space="preserve"> </w:t>
      </w:r>
      <w:r w:rsidR="00C378A1" w:rsidRPr="00735879">
        <w:rPr>
          <w:sz w:val="16"/>
          <w:szCs w:val="16"/>
        </w:rPr>
        <w:t>year.</w:t>
      </w:r>
      <w:proofErr w:type="gramEnd"/>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E81037">
      <w:pPr>
        <w:pStyle w:val="references0"/>
      </w:pPr>
      <w:r>
        <w:t>J. O. Williams, “Narrow-band analyzer,” Ph.D. dissertation, Dept. Elect. Eng., Harvard Univ., Cambridge, MA</w:t>
      </w:r>
      <w:r w:rsidR="001B2686">
        <w:t>, USA</w:t>
      </w:r>
      <w:r>
        <w:t>,</w:t>
      </w:r>
      <w:r w:rsidR="00263943">
        <w:t xml:space="preserve"> </w:t>
      </w:r>
      <w:r>
        <w:t>1993.</w:t>
      </w:r>
    </w:p>
    <w:p w:rsidR="00C378A1" w:rsidRPr="00837E47" w:rsidRDefault="00C378A1" w:rsidP="00E81037">
      <w:pPr>
        <w:pStyle w:val="references0"/>
      </w:pPr>
      <w:r>
        <w:t>N. Kawasaki, “Parametric study of thermal and chemical nonequilibrium nozzle flow,” M.S. thesis, Dept. Electron.</w:t>
      </w:r>
      <w:r w:rsidR="00263943">
        <w:t xml:space="preserve"> </w:t>
      </w:r>
      <w:r>
        <w:t>Eng., Osaka Univ., Osaka, Japan, 1993.</w:t>
      </w:r>
    </w:p>
    <w:p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rsidR="00C378A1" w:rsidRPr="00735879" w:rsidRDefault="001B2686" w:rsidP="00735879">
      <w:pPr>
        <w:rPr>
          <w:sz w:val="16"/>
          <w:szCs w:val="16"/>
        </w:rPr>
      </w:pPr>
      <w:r w:rsidRPr="00735879">
        <w:rPr>
          <w:sz w:val="16"/>
          <w:szCs w:val="16"/>
        </w:rPr>
        <w:t xml:space="preserve">a) </w:t>
      </w:r>
      <w:r w:rsidR="00C378A1" w:rsidRPr="00735879">
        <w:rPr>
          <w:sz w:val="16"/>
          <w:szCs w:val="16"/>
        </w:rPr>
        <w:t xml:space="preserve">J. K. Author, private communication, Abbrev. </w:t>
      </w:r>
      <w:proofErr w:type="gramStart"/>
      <w:r w:rsidR="00C378A1" w:rsidRPr="00735879">
        <w:rPr>
          <w:sz w:val="16"/>
          <w:szCs w:val="16"/>
        </w:rPr>
        <w:t>Month, year.</w:t>
      </w:r>
      <w:proofErr w:type="gramEnd"/>
    </w:p>
    <w:p w:rsidR="00C378A1" w:rsidRPr="00735879" w:rsidRDefault="001B2686" w:rsidP="00735879">
      <w:pPr>
        <w:rPr>
          <w:sz w:val="16"/>
          <w:szCs w:val="16"/>
        </w:rPr>
      </w:pPr>
      <w:r w:rsidRPr="00735879">
        <w:rPr>
          <w:sz w:val="16"/>
          <w:szCs w:val="16"/>
        </w:rPr>
        <w:t xml:space="preserve">b) </w:t>
      </w:r>
      <w:r w:rsidR="00C378A1" w:rsidRPr="00735879">
        <w:rPr>
          <w:sz w:val="16"/>
          <w:szCs w:val="16"/>
        </w:rPr>
        <w:t>J. K. Author, “Title of paper,” unpublished.</w:t>
      </w:r>
    </w:p>
    <w:p w:rsidR="00B65BD3" w:rsidRPr="00735879" w:rsidRDefault="001B2686" w:rsidP="00735879">
      <w:pPr>
        <w:rPr>
          <w:sz w:val="16"/>
          <w:szCs w:val="16"/>
        </w:rPr>
      </w:pPr>
      <w:proofErr w:type="gramStart"/>
      <w:r w:rsidRPr="00735879">
        <w:rPr>
          <w:sz w:val="16"/>
          <w:szCs w:val="16"/>
        </w:rPr>
        <w:t xml:space="preserve">c) </w:t>
      </w:r>
      <w:r w:rsidR="00B65BD3" w:rsidRPr="00735879">
        <w:rPr>
          <w:sz w:val="16"/>
          <w:szCs w:val="16"/>
        </w:rPr>
        <w:t>J. K. Author, “Title of paper,” to be published.</w:t>
      </w:r>
      <w:proofErr w:type="gramEnd"/>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E81037">
      <w:pPr>
        <w:pStyle w:val="references0"/>
      </w:pPr>
      <w:r>
        <w:t>A. Harrison, private communication, May 1995.</w:t>
      </w:r>
    </w:p>
    <w:p w:rsidR="00C378A1" w:rsidRDefault="00C378A1" w:rsidP="00E81037">
      <w:pPr>
        <w:pStyle w:val="references0"/>
      </w:pPr>
      <w:r>
        <w:t>B. Smith, “An approach to graphs of linear forms,” unpublished.</w:t>
      </w:r>
    </w:p>
    <w:p w:rsidR="00C378A1" w:rsidRDefault="00C378A1" w:rsidP="00E81037">
      <w:pPr>
        <w:pStyle w:val="references0"/>
      </w:pPr>
      <w:r>
        <w:t>A. Brahms, “Representation error for real numbers in binary computer arithmetic,” IEEE Computer Group</w:t>
      </w:r>
      <w:r w:rsidR="00837E47">
        <w:t xml:space="preserve"> </w:t>
      </w:r>
      <w:r>
        <w:t>Repository, Paper R-67-85.</w:t>
      </w:r>
    </w:p>
    <w:p w:rsidR="00B70469" w:rsidRDefault="00B70469" w:rsidP="00C378A1">
      <w:pPr>
        <w:autoSpaceDE w:val="0"/>
        <w:autoSpaceDN w:val="0"/>
        <w:adjustRightInd w:val="0"/>
        <w:rPr>
          <w:rFonts w:ascii="TimesNewRomanPS-ItalicMT" w:hAnsi="TimesNewRomanPS-ItalicMT" w:cs="TimesNewRomanPS-ItalicMT"/>
          <w:i/>
          <w:iCs/>
        </w:rPr>
      </w:pPr>
    </w:p>
    <w:p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w:t>
      </w:r>
      <w:r w:rsidR="00C75907">
        <w:rPr>
          <w:rFonts w:ascii="TimesNewRomanPS-ItalicMT" w:hAnsi="TimesNewRomanPS-ItalicMT" w:cs="TimesNewRomanPS-ItalicMT"/>
          <w:i/>
          <w:iCs/>
        </w:rPr>
        <w:t>s</w:t>
      </w:r>
      <w:r>
        <w:rPr>
          <w:rFonts w:ascii="TimesNewRomanPS-ItalicMT" w:hAnsi="TimesNewRomanPS-ItalicMT" w:cs="TimesNewRomanPS-ItalicMT"/>
          <w:i/>
          <w:iCs/>
        </w:rPr>
        <w:t xml:space="preserve"> for standards</w:t>
      </w:r>
      <w:r w:rsidR="00C378A1">
        <w:rPr>
          <w:rFonts w:ascii="TimesNewRomanPS-ItalicMT" w:hAnsi="TimesNewRomanPS-ItalicMT" w:cs="TimesNewRomanPS-ItalicMT"/>
          <w:i/>
          <w:iCs/>
        </w:rPr>
        <w:t>:</w:t>
      </w:r>
    </w:p>
    <w:p w:rsidR="00C378A1" w:rsidRDefault="00C75907" w:rsidP="00735879">
      <w:pPr>
        <w:rPr>
          <w:sz w:val="16"/>
          <w:szCs w:val="16"/>
        </w:rPr>
      </w:pPr>
      <w:proofErr w:type="gramStart"/>
      <w:r w:rsidRPr="00735879">
        <w:rPr>
          <w:sz w:val="16"/>
          <w:szCs w:val="16"/>
        </w:rPr>
        <w:t>a</w:t>
      </w:r>
      <w:proofErr w:type="gramEnd"/>
      <w:r w:rsidRPr="00735879">
        <w:rPr>
          <w:sz w:val="16"/>
          <w:szCs w:val="16"/>
        </w:rPr>
        <w:t>)</w:t>
      </w:r>
      <w:r>
        <w:rPr>
          <w:i/>
          <w:iCs/>
          <w:sz w:val="16"/>
          <w:szCs w:val="16"/>
        </w:rPr>
        <w:t xml:space="preserve"> </w:t>
      </w:r>
      <w:r w:rsidR="00C378A1" w:rsidRPr="00735879">
        <w:rPr>
          <w:i/>
          <w:iCs/>
          <w:sz w:val="16"/>
          <w:szCs w:val="16"/>
        </w:rPr>
        <w:t>Title of Standard</w:t>
      </w:r>
      <w:r w:rsidR="00C378A1" w:rsidRPr="00735879">
        <w:rPr>
          <w:sz w:val="16"/>
          <w:szCs w:val="16"/>
        </w:rPr>
        <w:t>, Standard number, date.</w:t>
      </w:r>
    </w:p>
    <w:p w:rsidR="00C75907" w:rsidRPr="00C75907" w:rsidRDefault="00C75907" w:rsidP="00735879">
      <w:pPr>
        <w:rPr>
          <w:sz w:val="16"/>
          <w:szCs w:val="16"/>
        </w:rPr>
      </w:pPr>
      <w:proofErr w:type="gramStart"/>
      <w:r>
        <w:rPr>
          <w:sz w:val="16"/>
          <w:szCs w:val="16"/>
        </w:rPr>
        <w:t>b</w:t>
      </w:r>
      <w:proofErr w:type="gramEnd"/>
      <w:r w:rsidRPr="00735879">
        <w:rPr>
          <w:sz w:val="16"/>
          <w:szCs w:val="16"/>
        </w:rPr>
        <w:t>)</w:t>
      </w:r>
      <w:r>
        <w:rPr>
          <w:sz w:val="16"/>
          <w:szCs w:val="16"/>
        </w:rPr>
        <w:t xml:space="preserve"> </w:t>
      </w:r>
      <w:r w:rsidRPr="00C75907">
        <w:rPr>
          <w:i/>
          <w:iCs/>
          <w:sz w:val="16"/>
          <w:szCs w:val="16"/>
        </w:rPr>
        <w:t>Title of Standard</w:t>
      </w:r>
      <w:r w:rsidRPr="00C75907">
        <w:rPr>
          <w:sz w:val="16"/>
          <w:szCs w:val="16"/>
        </w:rPr>
        <w:t>, Standard number, Corporate author, location, date.</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E81037">
      <w:pPr>
        <w:pStyle w:val="references0"/>
        <w:rPr>
          <w:rFonts w:ascii="TimesNewRomanPSMT" w:hAnsi="TimesNewRomanPSMT" w:cs="TimesNewRomanPSMT"/>
        </w:rPr>
      </w:pPr>
      <w:r>
        <w:t>IEEE Criteria for Class IE Electric Systems</w:t>
      </w:r>
      <w:r>
        <w:rPr>
          <w:rFonts w:ascii="TimesNewRomanPSMT" w:hAnsi="TimesNewRomanPSMT" w:cs="TimesNewRomanPSMT"/>
        </w:rPr>
        <w:t>, IEEE Standard 308, 1969.</w:t>
      </w:r>
    </w:p>
    <w:p w:rsidR="00C378A1" w:rsidRDefault="00C378A1" w:rsidP="00E81037">
      <w:pPr>
        <w:pStyle w:val="references0"/>
        <w:rPr>
          <w:rFonts w:ascii="TimesNewRomanPSMT" w:hAnsi="TimesNewRomanPSMT" w:cs="TimesNewRomanPSMT"/>
        </w:rPr>
      </w:pPr>
      <w:r>
        <w:t>Letter Symbols for Quantities</w:t>
      </w:r>
      <w:r>
        <w:rPr>
          <w:rFonts w:ascii="TimesNewRomanPSMT" w:hAnsi="TimesNewRomanPSMT" w:cs="TimesNewRomanPSMT"/>
        </w:rPr>
        <w:t>, ANSI Standard Y10.5-1968.</w:t>
      </w:r>
    </w:p>
    <w:p w:rsidR="0076355A" w:rsidRDefault="0076355A" w:rsidP="0076355A">
      <w:pPr>
        <w:pStyle w:val="References"/>
        <w:numPr>
          <w:ilvl w:val="0"/>
          <w:numId w:val="0"/>
        </w:numPr>
        <w:ind w:left="540" w:hanging="360"/>
        <w:rPr>
          <w:rFonts w:ascii="TimesNewRomanPSMT" w:hAnsi="TimesNewRomanPSMT" w:cs="TimesNewRomanPSMT"/>
        </w:rPr>
      </w:pPr>
    </w:p>
    <w:p w:rsidR="0076355A" w:rsidRPr="0076355A" w:rsidRDefault="0076355A" w:rsidP="0076355A">
      <w:pPr>
        <w:rPr>
          <w:rFonts w:ascii="Arial" w:hAnsi="Arial" w:cs="Arial"/>
          <w:i/>
          <w:sz w:val="19"/>
          <w:szCs w:val="19"/>
        </w:rPr>
      </w:pPr>
      <w:r w:rsidRPr="0076355A">
        <w:rPr>
          <w:i/>
        </w:rPr>
        <w:t>Article number in reference examples</w:t>
      </w:r>
      <w:r w:rsidR="00F932B6">
        <w:rPr>
          <w:i/>
        </w:rPr>
        <w:t>:</w:t>
      </w:r>
    </w:p>
    <w:p w:rsidR="0076355A" w:rsidRPr="0076355A" w:rsidRDefault="0076355A" w:rsidP="00E81037">
      <w:pPr>
        <w:pStyle w:val="references0"/>
      </w:pPr>
      <w:r w:rsidRPr="0076355A">
        <w:t xml:space="preserve">R. Fardel, M. Nagel, F. Nuesch, T. Lippert, and A. Wokaun, “Fabrication of organic light emitting diode pixels by laser-assisted forward transfer,” </w:t>
      </w:r>
      <w:r w:rsidRPr="001B2686">
        <w:rPr>
          <w:i/>
        </w:rPr>
        <w:t>Appl. Phys. Lett.</w:t>
      </w:r>
      <w:r w:rsidRPr="0076355A">
        <w:t>, vol. 91, no. 6, Aug. 2007, Art. no. 061103. </w:t>
      </w:r>
    </w:p>
    <w:p w:rsidR="0076355A" w:rsidRDefault="0076355A" w:rsidP="00E81037">
      <w:pPr>
        <w:pStyle w:val="references0"/>
      </w:pPr>
      <w:r w:rsidRPr="0076355A">
        <w:t xml:space="preserve">J. Zhang and N. Tansu, “Optical gain and laser characteristics of InGaN quantum wells on ternary InGaN substrates,” </w:t>
      </w:r>
      <w:r w:rsidRPr="001B2686">
        <w:rPr>
          <w:i/>
        </w:rPr>
        <w:t>IEEE Photon. J.</w:t>
      </w:r>
      <w:r w:rsidRPr="0076355A">
        <w:t>, vol. 5, no. 2, Apr. 2013, Art. no. 2600111</w:t>
      </w:r>
    </w:p>
    <w:p w:rsidR="00F932B6" w:rsidRDefault="00F932B6" w:rsidP="00F932B6">
      <w:pPr>
        <w:pStyle w:val="References"/>
        <w:numPr>
          <w:ilvl w:val="0"/>
          <w:numId w:val="0"/>
        </w:numPr>
        <w:ind w:left="540"/>
      </w:pPr>
    </w:p>
    <w:p w:rsidR="00F932B6" w:rsidRPr="00F932B6" w:rsidRDefault="00F932B6" w:rsidP="00E81037">
      <w:pPr>
        <w:pStyle w:val="References"/>
        <w:numPr>
          <w:ilvl w:val="0"/>
          <w:numId w:val="0"/>
        </w:numPr>
        <w:rPr>
          <w:rFonts w:ascii="Arial" w:hAnsi="Arial" w:cs="Arial"/>
          <w:i/>
          <w:sz w:val="20"/>
          <w:szCs w:val="20"/>
        </w:rPr>
      </w:pPr>
      <w:r w:rsidRPr="00F932B6">
        <w:rPr>
          <w:i/>
          <w:sz w:val="20"/>
          <w:szCs w:val="20"/>
        </w:rPr>
        <w:t>Example when using et al.</w:t>
      </w:r>
      <w:r>
        <w:rPr>
          <w:i/>
          <w:sz w:val="20"/>
          <w:szCs w:val="20"/>
        </w:rPr>
        <w:t>:</w:t>
      </w:r>
    </w:p>
    <w:p w:rsidR="00F932B6" w:rsidRPr="00F932B6" w:rsidRDefault="00F932B6" w:rsidP="00E81037">
      <w:pPr>
        <w:pStyle w:val="references0"/>
      </w:pPr>
      <w:r w:rsidRPr="00F932B6">
        <w:t xml:space="preserve"> S. Azodolmolky </w:t>
      </w:r>
      <w:r w:rsidRPr="00F932B6">
        <w:rPr>
          <w:i/>
          <w:iCs/>
        </w:rPr>
        <w:t>et al.</w:t>
      </w:r>
      <w:r w:rsidRPr="00F932B6">
        <w:t>, Experimental demonstration of an impairment aware network planning and operation tool for transparent/translucent optical networks,” </w:t>
      </w:r>
      <w:r w:rsidRPr="00F932B6">
        <w:rPr>
          <w:i/>
          <w:iCs/>
        </w:rPr>
        <w:t>J. Lightw. Technol.</w:t>
      </w:r>
      <w:r w:rsidRPr="00F932B6">
        <w:t>, vol. 29, no. 4, pp. 439–448, Sep. 2011. </w:t>
      </w:r>
    </w:p>
    <w:p w:rsidR="00F932B6" w:rsidRDefault="00F932B6" w:rsidP="00F932B6">
      <w:pPr>
        <w:pStyle w:val="References"/>
        <w:numPr>
          <w:ilvl w:val="0"/>
          <w:numId w:val="0"/>
        </w:numPr>
        <w:ind w:left="540" w:hanging="360"/>
      </w:pPr>
    </w:p>
    <w:p w:rsidR="001B2686" w:rsidRPr="00CD684F" w:rsidRDefault="001B2686" w:rsidP="001B2686">
      <w:pPr>
        <w:adjustRightInd w:val="0"/>
        <w:jc w:val="both"/>
        <w:rPr>
          <w:rFonts w:ascii="Times-Roman" w:hAnsi="Times-Roman" w:cs="Times-Roman"/>
        </w:rPr>
      </w:pPr>
    </w:p>
    <w:p w:rsidR="0037551B" w:rsidRPr="00CD684F" w:rsidRDefault="0037551B" w:rsidP="001B2686"/>
    <w:sectPr w:rsidR="0037551B" w:rsidRPr="00CD684F" w:rsidSect="00143F2E">
      <w:headerReference w:type="default" r:id="rId13"/>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C66" w:rsidRDefault="00FE5C66">
      <w:r>
        <w:separator/>
      </w:r>
    </w:p>
  </w:endnote>
  <w:endnote w:type="continuationSeparator" w:id="0">
    <w:p w:rsidR="00FE5C66" w:rsidRDefault="00FE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C66" w:rsidRDefault="00FE5C66"/>
  </w:footnote>
  <w:footnote w:type="continuationSeparator" w:id="0">
    <w:p w:rsidR="00FE5C66" w:rsidRDefault="00FE5C66">
      <w:r>
        <w:continuationSeparator/>
      </w:r>
    </w:p>
  </w:footnote>
  <w:footnote w:id="1">
    <w:p w:rsidR="007530A3" w:rsidRDefault="00DD3C5B">
      <w:pPr>
        <w:pStyle w:val="Textonotapie"/>
      </w:pPr>
      <w:r>
        <w:t xml:space="preserve">P. A. </w:t>
      </w:r>
      <w:proofErr w:type="spellStart"/>
      <w:r>
        <w:t>Aut</w:t>
      </w:r>
      <w:r w:rsidR="007530A3">
        <w:t>or</w:t>
      </w:r>
      <w:proofErr w:type="spellEnd"/>
      <w:r w:rsidR="007530A3">
        <w:t xml:space="preserve"> is with the National Institute of Standards and Technology, Boulder, CO 80305 USA (e-mail: author@ boulder.nist.gov). </w:t>
      </w:r>
    </w:p>
    <w:p w:rsidR="007530A3" w:rsidRDefault="00DD3C5B">
      <w:pPr>
        <w:pStyle w:val="Textonotapie"/>
      </w:pPr>
      <w:r>
        <w:t xml:space="preserve">S. B. </w:t>
      </w:r>
      <w:proofErr w:type="spellStart"/>
      <w:r>
        <w:t>Aut</w:t>
      </w:r>
      <w:r w:rsidR="007530A3">
        <w:t>or</w:t>
      </w:r>
      <w:proofErr w:type="spellEnd"/>
      <w:r>
        <w:t xml:space="preserve"> and T. C. </w:t>
      </w:r>
      <w:proofErr w:type="spellStart"/>
      <w:r>
        <w:t>Aut</w:t>
      </w:r>
      <w:r w:rsidR="00C57EFC">
        <w:t>or</w:t>
      </w:r>
      <w:proofErr w:type="spellEnd"/>
      <w:r w:rsidR="00C57EFC">
        <w:t xml:space="preserve"> are</w:t>
      </w:r>
      <w:r w:rsidR="007530A3">
        <w:t xml:space="preserve"> with the Electrical Engineering Department, University of Colorado, Boulder, CO 80309 USA (e-mail: </w:t>
      </w:r>
      <w:r w:rsidR="00C57EFC">
        <w:t>{</w:t>
      </w:r>
      <w:proofErr w:type="spellStart"/>
      <w:r w:rsidR="00C57EFC">
        <w:t>sb</w:t>
      </w:r>
      <w:r w:rsidR="007530A3">
        <w:t>author</w:t>
      </w:r>
      <w:r w:rsidR="00C57EFC">
        <w:t>,tcauthor</w:t>
      </w:r>
      <w:proofErr w:type="spellEnd"/>
      <w:r w:rsidR="00C57EFC">
        <w:t>}</w:t>
      </w:r>
      <w:r w:rsidR="007530A3">
        <w:t>@nrim.go.jp).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0A3" w:rsidRDefault="007530A3">
    <w:pPr>
      <w:ind w:right="360"/>
    </w:pPr>
  </w:p>
  <w:p w:rsidR="007530A3" w:rsidRDefault="007530A3">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98A032"/>
    <w:lvl w:ilvl="0">
      <w:start w:val="1"/>
      <w:numFmt w:val="decimal"/>
      <w:lvlText w:val="%1."/>
      <w:lvlJc w:val="left"/>
      <w:pPr>
        <w:tabs>
          <w:tab w:val="num" w:pos="1800"/>
        </w:tabs>
        <w:ind w:left="1800" w:hanging="360"/>
      </w:pPr>
    </w:lvl>
  </w:abstractNum>
  <w:abstractNum w:abstractNumId="2">
    <w:nsid w:val="FFFFFF7D"/>
    <w:multiLevelType w:val="singleLevel"/>
    <w:tmpl w:val="8E9EC35E"/>
    <w:lvl w:ilvl="0">
      <w:start w:val="1"/>
      <w:numFmt w:val="decimal"/>
      <w:lvlText w:val="%1."/>
      <w:lvlJc w:val="left"/>
      <w:pPr>
        <w:tabs>
          <w:tab w:val="num" w:pos="1440"/>
        </w:tabs>
        <w:ind w:left="1440" w:hanging="360"/>
      </w:pPr>
    </w:lvl>
  </w:abstractNum>
  <w:abstractNum w:abstractNumId="3">
    <w:nsid w:val="FFFFFF7E"/>
    <w:multiLevelType w:val="singleLevel"/>
    <w:tmpl w:val="566257C8"/>
    <w:lvl w:ilvl="0">
      <w:start w:val="1"/>
      <w:numFmt w:val="decimal"/>
      <w:lvlText w:val="%1."/>
      <w:lvlJc w:val="left"/>
      <w:pPr>
        <w:tabs>
          <w:tab w:val="num" w:pos="1080"/>
        </w:tabs>
        <w:ind w:left="1080" w:hanging="360"/>
      </w:pPr>
    </w:lvl>
  </w:abstractNum>
  <w:abstractNum w:abstractNumId="4">
    <w:nsid w:val="FFFFFF7F"/>
    <w:multiLevelType w:val="singleLevel"/>
    <w:tmpl w:val="2E7A6678"/>
    <w:lvl w:ilvl="0">
      <w:start w:val="1"/>
      <w:numFmt w:val="decimal"/>
      <w:lvlText w:val="%1."/>
      <w:lvlJc w:val="left"/>
      <w:pPr>
        <w:tabs>
          <w:tab w:val="num" w:pos="720"/>
        </w:tabs>
        <w:ind w:left="720" w:hanging="360"/>
      </w:pPr>
    </w:lvl>
  </w:abstractNum>
  <w:abstractNum w:abstractNumId="5">
    <w:nsid w:val="FFFFFF80"/>
    <w:multiLevelType w:val="singleLevel"/>
    <w:tmpl w:val="F8F2157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D5C6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E90E34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1441F1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CA2AB3E"/>
    <w:lvl w:ilvl="0">
      <w:start w:val="1"/>
      <w:numFmt w:val="decimal"/>
      <w:lvlText w:val="%1."/>
      <w:lvlJc w:val="left"/>
      <w:pPr>
        <w:tabs>
          <w:tab w:val="num" w:pos="360"/>
        </w:tabs>
        <w:ind w:left="360" w:hanging="360"/>
      </w:pPr>
    </w:lvl>
  </w:abstractNum>
  <w:abstractNum w:abstractNumId="10">
    <w:nsid w:val="FFFFFF89"/>
    <w:multiLevelType w:val="singleLevel"/>
    <w:tmpl w:val="10329A58"/>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8FBA57C0"/>
    <w:lvl w:ilvl="0">
      <w:start w:val="1"/>
      <w:numFmt w:val="upperRoman"/>
      <w:pStyle w:val="Ttulo1"/>
      <w:lvlText w:val="%1."/>
      <w:legacy w:legacy="1" w:legacySpace="144" w:legacyIndent="144"/>
      <w:lvlJc w:val="left"/>
      <w:rPr>
        <w:lang w:val="es-ES"/>
      </w:rPr>
    </w:lvl>
    <w:lvl w:ilvl="1">
      <w:start w:val="1"/>
      <w:numFmt w:val="upperLetter"/>
      <w:pStyle w:val="Ttulo2"/>
      <w:lvlText w:val="%2."/>
      <w:legacy w:legacy="1" w:legacySpace="144" w:legacyIndent="144"/>
      <w:lvlJc w:val="left"/>
      <w:rPr>
        <w:b w:val="0"/>
      </w:rPr>
    </w:lvl>
    <w:lvl w:ilvl="2">
      <w:start w:val="1"/>
      <w:numFmt w:val="decimal"/>
      <w:pStyle w:val="Ttulo3"/>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34B585B"/>
    <w:multiLevelType w:val="hybridMultilevel"/>
    <w:tmpl w:val="056EAB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332F9F"/>
    <w:multiLevelType w:val="singleLevel"/>
    <w:tmpl w:val="488EC81A"/>
    <w:lvl w:ilvl="0">
      <w:start w:val="1"/>
      <w:numFmt w:val="decimal"/>
      <w:lvlText w:val="%1."/>
      <w:legacy w:legacy="1" w:legacySpace="0" w:legacyIndent="360"/>
      <w:lvlJc w:val="left"/>
      <w:pPr>
        <w:ind w:left="360" w:hanging="360"/>
      </w:pPr>
    </w:lvl>
  </w:abstractNum>
  <w:abstractNum w:abstractNumId="23">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CF6B54"/>
    <w:multiLevelType w:val="hybridMultilevel"/>
    <w:tmpl w:val="A922EBA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5">
    <w:nsid w:val="4D0B59CF"/>
    <w:multiLevelType w:val="singleLevel"/>
    <w:tmpl w:val="4A4223A6"/>
    <w:lvl w:ilvl="0">
      <w:start w:val="1"/>
      <w:numFmt w:val="decimal"/>
      <w:lvlText w:val="%1."/>
      <w:legacy w:legacy="1" w:legacySpace="0" w:legacyIndent="360"/>
      <w:lvlJc w:val="left"/>
      <w:pPr>
        <w:ind w:left="360" w:hanging="360"/>
      </w:pPr>
    </w:lvl>
  </w:abstractNum>
  <w:abstractNum w:abstractNumId="26">
    <w:nsid w:val="4DFD1B88"/>
    <w:multiLevelType w:val="hybridMultilevel"/>
    <w:tmpl w:val="E9EED8DA"/>
    <w:lvl w:ilvl="0" w:tplc="04090011">
      <w:start w:val="1"/>
      <w:numFmt w:val="decimal"/>
      <w:lvlText w:val="%1)"/>
      <w:lvlJc w:val="left"/>
      <w:pPr>
        <w:ind w:left="922" w:hanging="360"/>
      </w:pPr>
      <w:rPr>
        <w:rFonts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7">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8">
    <w:nsid w:val="55630736"/>
    <w:multiLevelType w:val="singleLevel"/>
    <w:tmpl w:val="0BEC9FB0"/>
    <w:lvl w:ilvl="0">
      <w:start w:val="1"/>
      <w:numFmt w:val="none"/>
      <w:lvlText w:val=""/>
      <w:legacy w:legacy="1" w:legacySpace="0" w:legacyIndent="0"/>
      <w:lvlJc w:val="left"/>
      <w:pPr>
        <w:ind w:left="288"/>
      </w:pPr>
    </w:lvl>
  </w:abstractNum>
  <w:abstractNum w:abstractNumId="29">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31">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2"/>
  </w:num>
  <w:num w:numId="7">
    <w:abstractNumId w:val="22"/>
    <w:lvlOverride w:ilvl="0">
      <w:lvl w:ilvl="0">
        <w:start w:val="1"/>
        <w:numFmt w:val="decimal"/>
        <w:lvlText w:val="%1."/>
        <w:legacy w:legacy="1" w:legacySpace="0" w:legacyIndent="360"/>
        <w:lvlJc w:val="left"/>
        <w:pPr>
          <w:ind w:left="360" w:hanging="360"/>
        </w:pPr>
      </w:lvl>
    </w:lvlOverride>
  </w:num>
  <w:num w:numId="8">
    <w:abstractNumId w:val="22"/>
    <w:lvlOverride w:ilvl="0">
      <w:lvl w:ilvl="0">
        <w:start w:val="1"/>
        <w:numFmt w:val="decimal"/>
        <w:lvlText w:val="%1."/>
        <w:legacy w:legacy="1" w:legacySpace="0" w:legacyIndent="360"/>
        <w:lvlJc w:val="left"/>
        <w:pPr>
          <w:ind w:left="360" w:hanging="360"/>
        </w:pPr>
      </w:lvl>
    </w:lvlOverride>
  </w:num>
  <w:num w:numId="9">
    <w:abstractNumId w:val="22"/>
    <w:lvlOverride w:ilvl="0">
      <w:lvl w:ilvl="0">
        <w:start w:val="1"/>
        <w:numFmt w:val="decimal"/>
        <w:lvlText w:val="%1."/>
        <w:legacy w:legacy="1" w:legacySpace="0" w:legacyIndent="360"/>
        <w:lvlJc w:val="left"/>
        <w:pPr>
          <w:ind w:left="360" w:hanging="360"/>
        </w:pPr>
      </w:lvl>
    </w:lvlOverride>
  </w:num>
  <w:num w:numId="10">
    <w:abstractNumId w:val="22"/>
    <w:lvlOverride w:ilvl="0">
      <w:lvl w:ilvl="0">
        <w:start w:val="1"/>
        <w:numFmt w:val="decimal"/>
        <w:lvlText w:val="%1."/>
        <w:legacy w:legacy="1" w:legacySpace="0" w:legacyIndent="360"/>
        <w:lvlJc w:val="left"/>
        <w:pPr>
          <w:ind w:left="360" w:hanging="360"/>
        </w:pPr>
      </w:lvl>
    </w:lvlOverride>
  </w:num>
  <w:num w:numId="11">
    <w:abstractNumId w:val="22"/>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8"/>
  </w:num>
  <w:num w:numId="15">
    <w:abstractNumId w:val="25"/>
  </w:num>
  <w:num w:numId="16">
    <w:abstractNumId w:val="35"/>
  </w:num>
  <w:num w:numId="17">
    <w:abstractNumId w:val="15"/>
  </w:num>
  <w:num w:numId="18">
    <w:abstractNumId w:val="14"/>
  </w:num>
  <w:num w:numId="19">
    <w:abstractNumId w:val="30"/>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3"/>
  </w:num>
  <w:num w:numId="25">
    <w:abstractNumId w:val="32"/>
  </w:num>
  <w:num w:numId="26">
    <w:abstractNumId w:val="12"/>
  </w:num>
  <w:num w:numId="27">
    <w:abstractNumId w:val="31"/>
  </w:num>
  <w:num w:numId="28">
    <w:abstractNumId w:val="17"/>
  </w:num>
  <w:num w:numId="29">
    <w:abstractNumId w:val="21"/>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20"/>
  </w:num>
  <w:num w:numId="42">
    <w:abstractNumId w:val="24"/>
  </w:num>
  <w:num w:numId="43">
    <w:abstractNumId w:val="26"/>
  </w:num>
  <w:num w:numId="44">
    <w:abstractNumId w:val="2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45"/>
    <w:rsid w:val="000010D8"/>
    <w:rsid w:val="00007108"/>
    <w:rsid w:val="00042E13"/>
    <w:rsid w:val="000A0C2F"/>
    <w:rsid w:val="000A168B"/>
    <w:rsid w:val="000D2BDE"/>
    <w:rsid w:val="00104BB0"/>
    <w:rsid w:val="0010794E"/>
    <w:rsid w:val="00113F26"/>
    <w:rsid w:val="0013354F"/>
    <w:rsid w:val="00143F2E"/>
    <w:rsid w:val="00144E72"/>
    <w:rsid w:val="00172072"/>
    <w:rsid w:val="001768FF"/>
    <w:rsid w:val="001A60B1"/>
    <w:rsid w:val="001B2686"/>
    <w:rsid w:val="001B36B1"/>
    <w:rsid w:val="001E7B7A"/>
    <w:rsid w:val="001F4C5C"/>
    <w:rsid w:val="00204478"/>
    <w:rsid w:val="00212DD9"/>
    <w:rsid w:val="00214E2E"/>
    <w:rsid w:val="00216141"/>
    <w:rsid w:val="00217186"/>
    <w:rsid w:val="00226A22"/>
    <w:rsid w:val="002434A1"/>
    <w:rsid w:val="00263943"/>
    <w:rsid w:val="00267B35"/>
    <w:rsid w:val="002A76C5"/>
    <w:rsid w:val="002E1F95"/>
    <w:rsid w:val="002E5857"/>
    <w:rsid w:val="002F1A23"/>
    <w:rsid w:val="002F7910"/>
    <w:rsid w:val="00314F82"/>
    <w:rsid w:val="0033726C"/>
    <w:rsid w:val="003427CE"/>
    <w:rsid w:val="00342BE1"/>
    <w:rsid w:val="003461E8"/>
    <w:rsid w:val="00360269"/>
    <w:rsid w:val="0037551B"/>
    <w:rsid w:val="00392DBA"/>
    <w:rsid w:val="003C3322"/>
    <w:rsid w:val="003C68C2"/>
    <w:rsid w:val="003D1EBF"/>
    <w:rsid w:val="003D3753"/>
    <w:rsid w:val="003D4CAE"/>
    <w:rsid w:val="003F26BD"/>
    <w:rsid w:val="003F52AD"/>
    <w:rsid w:val="0043144F"/>
    <w:rsid w:val="00431BFA"/>
    <w:rsid w:val="004353CF"/>
    <w:rsid w:val="004631BC"/>
    <w:rsid w:val="00484761"/>
    <w:rsid w:val="00484DD5"/>
    <w:rsid w:val="004B558A"/>
    <w:rsid w:val="004C1E16"/>
    <w:rsid w:val="004C2543"/>
    <w:rsid w:val="004D15CA"/>
    <w:rsid w:val="004E3E4C"/>
    <w:rsid w:val="004F23A0"/>
    <w:rsid w:val="005003E3"/>
    <w:rsid w:val="005052CD"/>
    <w:rsid w:val="00535307"/>
    <w:rsid w:val="00550A26"/>
    <w:rsid w:val="00550BF5"/>
    <w:rsid w:val="00567A70"/>
    <w:rsid w:val="005A2A15"/>
    <w:rsid w:val="005B2AC9"/>
    <w:rsid w:val="005C6EA6"/>
    <w:rsid w:val="005D1B15"/>
    <w:rsid w:val="005D2824"/>
    <w:rsid w:val="005D4F1A"/>
    <w:rsid w:val="005D72BB"/>
    <w:rsid w:val="005E4699"/>
    <w:rsid w:val="005E692F"/>
    <w:rsid w:val="0062114B"/>
    <w:rsid w:val="00623698"/>
    <w:rsid w:val="00625E96"/>
    <w:rsid w:val="00647C09"/>
    <w:rsid w:val="00650E9E"/>
    <w:rsid w:val="00651F2C"/>
    <w:rsid w:val="00677C22"/>
    <w:rsid w:val="00685D0E"/>
    <w:rsid w:val="00693D5D"/>
    <w:rsid w:val="006B7F03"/>
    <w:rsid w:val="006C7307"/>
    <w:rsid w:val="00725B45"/>
    <w:rsid w:val="00735879"/>
    <w:rsid w:val="007530A3"/>
    <w:rsid w:val="0076355A"/>
    <w:rsid w:val="007707AB"/>
    <w:rsid w:val="007A7D60"/>
    <w:rsid w:val="007C4336"/>
    <w:rsid w:val="007E5D49"/>
    <w:rsid w:val="007F7AA6"/>
    <w:rsid w:val="0081663F"/>
    <w:rsid w:val="00823624"/>
    <w:rsid w:val="00837E47"/>
    <w:rsid w:val="008518FE"/>
    <w:rsid w:val="0085659C"/>
    <w:rsid w:val="00864212"/>
    <w:rsid w:val="00872026"/>
    <w:rsid w:val="0087792E"/>
    <w:rsid w:val="00883EAF"/>
    <w:rsid w:val="00885258"/>
    <w:rsid w:val="008A30C3"/>
    <w:rsid w:val="008A3C23"/>
    <w:rsid w:val="008C49CC"/>
    <w:rsid w:val="008D69E9"/>
    <w:rsid w:val="008E0645"/>
    <w:rsid w:val="008F594A"/>
    <w:rsid w:val="009005A4"/>
    <w:rsid w:val="00904C7E"/>
    <w:rsid w:val="0091035B"/>
    <w:rsid w:val="00931602"/>
    <w:rsid w:val="00977A15"/>
    <w:rsid w:val="009A1F6E"/>
    <w:rsid w:val="009C7D17"/>
    <w:rsid w:val="009E484E"/>
    <w:rsid w:val="009E52D0"/>
    <w:rsid w:val="009F40FB"/>
    <w:rsid w:val="009F4B45"/>
    <w:rsid w:val="00A012AD"/>
    <w:rsid w:val="00A22FCB"/>
    <w:rsid w:val="00A25B3B"/>
    <w:rsid w:val="00A40127"/>
    <w:rsid w:val="00A472F1"/>
    <w:rsid w:val="00A518E5"/>
    <w:rsid w:val="00A5237D"/>
    <w:rsid w:val="00A554A3"/>
    <w:rsid w:val="00A758EA"/>
    <w:rsid w:val="00A91937"/>
    <w:rsid w:val="00A9434E"/>
    <w:rsid w:val="00A95C50"/>
    <w:rsid w:val="00AB79A6"/>
    <w:rsid w:val="00AC4850"/>
    <w:rsid w:val="00B16DB5"/>
    <w:rsid w:val="00B47B59"/>
    <w:rsid w:val="00B53F81"/>
    <w:rsid w:val="00B56C2B"/>
    <w:rsid w:val="00B65BD3"/>
    <w:rsid w:val="00B70469"/>
    <w:rsid w:val="00B72DD8"/>
    <w:rsid w:val="00B72E09"/>
    <w:rsid w:val="00BF0C69"/>
    <w:rsid w:val="00BF629B"/>
    <w:rsid w:val="00BF655C"/>
    <w:rsid w:val="00C04A43"/>
    <w:rsid w:val="00C075EF"/>
    <w:rsid w:val="00C11E83"/>
    <w:rsid w:val="00C2378A"/>
    <w:rsid w:val="00C378A1"/>
    <w:rsid w:val="00C5052B"/>
    <w:rsid w:val="00C57EFC"/>
    <w:rsid w:val="00C621D6"/>
    <w:rsid w:val="00C75907"/>
    <w:rsid w:val="00C82D86"/>
    <w:rsid w:val="00C907C9"/>
    <w:rsid w:val="00CB4B8D"/>
    <w:rsid w:val="00CC0DDA"/>
    <w:rsid w:val="00CD684F"/>
    <w:rsid w:val="00CF2DCD"/>
    <w:rsid w:val="00D06623"/>
    <w:rsid w:val="00D14C6B"/>
    <w:rsid w:val="00D5536F"/>
    <w:rsid w:val="00D560F1"/>
    <w:rsid w:val="00D56935"/>
    <w:rsid w:val="00D716BA"/>
    <w:rsid w:val="00D758C6"/>
    <w:rsid w:val="00D7612F"/>
    <w:rsid w:val="00D90C10"/>
    <w:rsid w:val="00D92E96"/>
    <w:rsid w:val="00DA258C"/>
    <w:rsid w:val="00DA4345"/>
    <w:rsid w:val="00DD3C5B"/>
    <w:rsid w:val="00DE07FA"/>
    <w:rsid w:val="00DE20DB"/>
    <w:rsid w:val="00DF1AB8"/>
    <w:rsid w:val="00DF2DDE"/>
    <w:rsid w:val="00DF77C8"/>
    <w:rsid w:val="00E01667"/>
    <w:rsid w:val="00E36209"/>
    <w:rsid w:val="00E37AF9"/>
    <w:rsid w:val="00E420BB"/>
    <w:rsid w:val="00E50DF6"/>
    <w:rsid w:val="00E6336D"/>
    <w:rsid w:val="00E6366C"/>
    <w:rsid w:val="00E81037"/>
    <w:rsid w:val="00E965C5"/>
    <w:rsid w:val="00E96A3A"/>
    <w:rsid w:val="00E97402"/>
    <w:rsid w:val="00E97B99"/>
    <w:rsid w:val="00EB2E9D"/>
    <w:rsid w:val="00ED1E14"/>
    <w:rsid w:val="00EE6FFC"/>
    <w:rsid w:val="00EF10AC"/>
    <w:rsid w:val="00EF3D38"/>
    <w:rsid w:val="00EF4701"/>
    <w:rsid w:val="00EF564E"/>
    <w:rsid w:val="00F22198"/>
    <w:rsid w:val="00F33D49"/>
    <w:rsid w:val="00F3481E"/>
    <w:rsid w:val="00F35AC0"/>
    <w:rsid w:val="00F57020"/>
    <w:rsid w:val="00F577F6"/>
    <w:rsid w:val="00F65266"/>
    <w:rsid w:val="00F751E1"/>
    <w:rsid w:val="00F932B6"/>
    <w:rsid w:val="00FC0B7B"/>
    <w:rsid w:val="00FD347F"/>
    <w:rsid w:val="00FE5C66"/>
    <w:rsid w:val="00FF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semiHidden/>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customStyle="1" w:styleId="figurecaption">
    <w:name w:val="figure caption"/>
    <w:rsid w:val="00E81037"/>
    <w:pPr>
      <w:numPr>
        <w:numId w:val="44"/>
      </w:numPr>
      <w:tabs>
        <w:tab w:val="left" w:pos="533"/>
      </w:tabs>
      <w:spacing w:before="80" w:after="200"/>
      <w:ind w:left="0" w:firstLine="0"/>
      <w:jc w:val="both"/>
    </w:pPr>
    <w:rPr>
      <w:noProof/>
      <w:sz w:val="16"/>
      <w:szCs w:val="16"/>
    </w:rPr>
  </w:style>
  <w:style w:type="paragraph" w:customStyle="1" w:styleId="references0">
    <w:name w:val="references"/>
    <w:uiPriority w:val="99"/>
    <w:rsid w:val="00E81037"/>
    <w:pPr>
      <w:numPr>
        <w:numId w:val="45"/>
      </w:numPr>
      <w:spacing w:after="50" w:line="180" w:lineRule="exact"/>
      <w:jc w:val="both"/>
    </w:pPr>
    <w:rPr>
      <w:noProof/>
      <w:sz w:val="16"/>
      <w:szCs w:val="16"/>
    </w:rPr>
  </w:style>
  <w:style w:type="paragraph" w:customStyle="1" w:styleId="MTDisplayEquation">
    <w:name w:val="MTDisplayEquation"/>
    <w:basedOn w:val="Textoindependiente"/>
    <w:next w:val="Normal"/>
    <w:link w:val="MTDisplayEquationCar"/>
    <w:rsid w:val="00172072"/>
    <w:pPr>
      <w:tabs>
        <w:tab w:val="center" w:pos="2520"/>
        <w:tab w:val="right" w:pos="5040"/>
      </w:tabs>
      <w:spacing w:line="228" w:lineRule="auto"/>
      <w:jc w:val="both"/>
    </w:pPr>
    <w:rPr>
      <w:rFonts w:eastAsia="MS Mincho"/>
      <w:spacing w:val="-1"/>
    </w:rPr>
  </w:style>
  <w:style w:type="character" w:customStyle="1" w:styleId="MTDisplayEquationCar">
    <w:name w:val="MTDisplayEquation Car"/>
    <w:link w:val="MTDisplayEquation"/>
    <w:rsid w:val="00172072"/>
    <w:rPr>
      <w:rFonts w:eastAsia="MS Mincho"/>
      <w:spacing w:val="-1"/>
    </w:rPr>
  </w:style>
  <w:style w:type="paragraph" w:styleId="Textoindependiente">
    <w:name w:val="Body Text"/>
    <w:basedOn w:val="Normal"/>
    <w:link w:val="TextoindependienteCar"/>
    <w:rsid w:val="00172072"/>
    <w:pPr>
      <w:spacing w:after="120"/>
    </w:pPr>
  </w:style>
  <w:style w:type="character" w:customStyle="1" w:styleId="TextoindependienteCar">
    <w:name w:val="Texto independiente Car"/>
    <w:basedOn w:val="Fuentedeprrafopredeter"/>
    <w:link w:val="Textoindependiente"/>
    <w:rsid w:val="00172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semiHidden/>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customStyle="1" w:styleId="figurecaption">
    <w:name w:val="figure caption"/>
    <w:rsid w:val="00E81037"/>
    <w:pPr>
      <w:numPr>
        <w:numId w:val="44"/>
      </w:numPr>
      <w:tabs>
        <w:tab w:val="left" w:pos="533"/>
      </w:tabs>
      <w:spacing w:before="80" w:after="200"/>
      <w:ind w:left="0" w:firstLine="0"/>
      <w:jc w:val="both"/>
    </w:pPr>
    <w:rPr>
      <w:noProof/>
      <w:sz w:val="16"/>
      <w:szCs w:val="16"/>
    </w:rPr>
  </w:style>
  <w:style w:type="paragraph" w:customStyle="1" w:styleId="references0">
    <w:name w:val="references"/>
    <w:uiPriority w:val="99"/>
    <w:rsid w:val="00E81037"/>
    <w:pPr>
      <w:numPr>
        <w:numId w:val="45"/>
      </w:numPr>
      <w:spacing w:after="50" w:line="180" w:lineRule="exact"/>
      <w:jc w:val="both"/>
    </w:pPr>
    <w:rPr>
      <w:noProof/>
      <w:sz w:val="16"/>
      <w:szCs w:val="16"/>
    </w:rPr>
  </w:style>
  <w:style w:type="paragraph" w:customStyle="1" w:styleId="MTDisplayEquation">
    <w:name w:val="MTDisplayEquation"/>
    <w:basedOn w:val="Textoindependiente"/>
    <w:next w:val="Normal"/>
    <w:link w:val="MTDisplayEquationCar"/>
    <w:rsid w:val="00172072"/>
    <w:pPr>
      <w:tabs>
        <w:tab w:val="center" w:pos="2520"/>
        <w:tab w:val="right" w:pos="5040"/>
      </w:tabs>
      <w:spacing w:line="228" w:lineRule="auto"/>
      <w:jc w:val="both"/>
    </w:pPr>
    <w:rPr>
      <w:rFonts w:eastAsia="MS Mincho"/>
      <w:spacing w:val="-1"/>
    </w:rPr>
  </w:style>
  <w:style w:type="character" w:customStyle="1" w:styleId="MTDisplayEquationCar">
    <w:name w:val="MTDisplayEquation Car"/>
    <w:link w:val="MTDisplayEquation"/>
    <w:rsid w:val="00172072"/>
    <w:rPr>
      <w:rFonts w:eastAsia="MS Mincho"/>
      <w:spacing w:val="-1"/>
    </w:rPr>
  </w:style>
  <w:style w:type="paragraph" w:styleId="Textoindependiente">
    <w:name w:val="Body Text"/>
    <w:basedOn w:val="Normal"/>
    <w:link w:val="TextoindependienteCar"/>
    <w:rsid w:val="00172072"/>
    <w:pPr>
      <w:spacing w:after="120"/>
    </w:pPr>
  </w:style>
  <w:style w:type="character" w:customStyle="1" w:styleId="TextoindependienteCar">
    <w:name w:val="Texto independiente Car"/>
    <w:basedOn w:val="Fuentedeprrafopredeter"/>
    <w:link w:val="Textoindependiente"/>
    <w:rsid w:val="00172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mathtype.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A523B-E4D5-483A-9DDB-167A4CE8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76</TotalTime>
  <Pages>3</Pages>
  <Words>2060</Words>
  <Characters>11747</Characters>
  <Application>Microsoft Office Word</Application>
  <DocSecurity>0</DocSecurity>
  <Lines>97</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13780</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lastModifiedBy>Diego Arcos</cp:lastModifiedBy>
  <cp:revision>16</cp:revision>
  <cp:lastPrinted>2017-04-13T00:08:00Z</cp:lastPrinted>
  <dcterms:created xsi:type="dcterms:W3CDTF">2017-04-12T23:48:00Z</dcterms:created>
  <dcterms:modified xsi:type="dcterms:W3CDTF">2017-10-27T13:37:00Z</dcterms:modified>
</cp:coreProperties>
</file>